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192"/>
        <w:gridCol w:w="2868"/>
        <w:gridCol w:w="3706"/>
        <w:gridCol w:w="1280"/>
        <w:gridCol w:w="1080"/>
        <w:gridCol w:w="900"/>
      </w:tblGrid>
      <w:tr w:rsidR="00C42CA6" w:rsidRPr="00BB7FFD" w:rsidTr="00C42CA6">
        <w:tc>
          <w:tcPr>
            <w:tcW w:w="10260" w:type="dxa"/>
            <w:gridSpan w:val="7"/>
          </w:tcPr>
          <w:p w:rsidR="00C42CA6" w:rsidRPr="00BB7FFD" w:rsidRDefault="00C42CA6" w:rsidP="009C4BAD">
            <w:pPr>
              <w:spacing w:after="0"/>
              <w:ind w:hanging="107"/>
              <w:jc w:val="center"/>
            </w:pPr>
            <w:bookmarkStart w:id="0" w:name="_GoBack"/>
            <w:bookmarkEnd w:id="0"/>
            <w:r w:rsidRPr="00BB7FFD">
              <w:rPr>
                <w:noProof/>
                <w:lang w:eastAsia="ru-RU"/>
              </w:rPr>
              <w:drawing>
                <wp:inline distT="0" distB="0" distL="0" distR="0">
                  <wp:extent cx="647700" cy="790575"/>
                  <wp:effectExtent l="0" t="0" r="0" b="9525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CA6" w:rsidRPr="00BB7FFD" w:rsidTr="00C42CA6">
        <w:tc>
          <w:tcPr>
            <w:tcW w:w="10260" w:type="dxa"/>
            <w:gridSpan w:val="7"/>
          </w:tcPr>
          <w:p w:rsidR="00C42CA6" w:rsidRPr="00C42CA6" w:rsidRDefault="00643717" w:rsidP="006437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C42CA6" w:rsidRPr="00C42CA6" w:rsidTr="00C42CA6">
        <w:tc>
          <w:tcPr>
            <w:tcW w:w="10260" w:type="dxa"/>
            <w:gridSpan w:val="7"/>
          </w:tcPr>
          <w:p w:rsidR="00C42CA6" w:rsidRPr="007A7F47" w:rsidRDefault="00C42CA6" w:rsidP="009C4BAD">
            <w:pPr>
              <w:pStyle w:val="1"/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Ар</w:t>
            </w:r>
            <w:r w:rsidR="00755939"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датовского муниципального округа</w:t>
            </w: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Нижегородской области</w:t>
            </w:r>
          </w:p>
        </w:tc>
      </w:tr>
      <w:tr w:rsidR="00C42CA6" w:rsidRPr="00BB7FFD" w:rsidTr="00C42CA6">
        <w:tc>
          <w:tcPr>
            <w:tcW w:w="10260" w:type="dxa"/>
            <w:gridSpan w:val="7"/>
          </w:tcPr>
          <w:p w:rsidR="00C42CA6" w:rsidRDefault="00C42CA6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2CA6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  <w:p w:rsidR="007A7F47" w:rsidRPr="008C0826" w:rsidRDefault="007A7F47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E03" w:rsidRPr="00EB7E03" w:rsidTr="00C42CA6">
        <w:tc>
          <w:tcPr>
            <w:tcW w:w="234" w:type="dxa"/>
          </w:tcPr>
          <w:p w:rsidR="00C42CA6" w:rsidRPr="00EB7E03" w:rsidRDefault="00C42CA6" w:rsidP="001B2B2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C42CA6" w:rsidRPr="00DC6FB0" w:rsidRDefault="00036B9B" w:rsidP="003B052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января </w:t>
            </w:r>
            <w:r w:rsidR="007916C7" w:rsidRPr="003B052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08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2CA6"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06" w:type="dxa"/>
          </w:tcPr>
          <w:p w:rsidR="00C42CA6" w:rsidRPr="00DC6FB0" w:rsidRDefault="00C42CA6" w:rsidP="001B2B2C">
            <w:pPr>
              <w:pStyle w:val="2"/>
              <w:tabs>
                <w:tab w:val="left" w:pos="0"/>
              </w:tabs>
              <w:snapToGrid w:val="0"/>
              <w:rPr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</w:tcPr>
          <w:p w:rsidR="00C42CA6" w:rsidRPr="00DC6FB0" w:rsidRDefault="00C42CA6" w:rsidP="001B2B2C">
            <w:pPr>
              <w:snapToGrid w:val="0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  <w:gridSpan w:val="2"/>
          </w:tcPr>
          <w:p w:rsidR="00C42CA6" w:rsidRPr="00DC6FB0" w:rsidRDefault="00C42CA6" w:rsidP="007A7F4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36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2098" w:rsidRPr="00EB7E03" w:rsidTr="00C42CA6">
        <w:trPr>
          <w:gridBefore w:val="2"/>
          <w:gridAfter w:val="1"/>
          <w:wBefore w:w="426" w:type="dxa"/>
          <w:wAfter w:w="900" w:type="dxa"/>
          <w:cantSplit/>
        </w:trPr>
        <w:tc>
          <w:tcPr>
            <w:tcW w:w="8934" w:type="dxa"/>
            <w:gridSpan w:val="4"/>
          </w:tcPr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</w:p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17 января 2023 года № 22</w:t>
            </w:r>
          </w:p>
          <w:p w:rsidR="00C42CA6" w:rsidRPr="00EB7E03" w:rsidRDefault="00C42CA6" w:rsidP="00C42C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CA6" w:rsidRPr="00A01C63" w:rsidRDefault="00F50500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В соответствии с Федеральным </w:t>
      </w:r>
      <w:hyperlink r:id="rId7" w:history="1">
        <w:r w:rsidRPr="00A01C63">
          <w:rPr>
            <w:sz w:val="28"/>
            <w:szCs w:val="28"/>
          </w:rPr>
          <w:t>законом</w:t>
        </w:r>
      </w:hyperlink>
      <w:r w:rsidRPr="00A01C63">
        <w:rPr>
          <w:sz w:val="28"/>
          <w:szCs w:val="28"/>
        </w:rPr>
        <w:t xml:space="preserve"> от 25 декабря 2008 года № 273-ФЗ "О противодействии коррупции", Указом Президента Российской Федерации от 25 января 2024 № 71 "</w:t>
      </w:r>
      <w:r w:rsidRPr="00A01C63">
        <w:rPr>
          <w:bCs/>
          <w:sz w:val="28"/>
          <w:szCs w:val="28"/>
        </w:rPr>
        <w:t>О внесении изменений в некоторые акты Президента Российской Федерации</w:t>
      </w:r>
      <w:r w:rsidRPr="00A01C63">
        <w:rPr>
          <w:sz w:val="28"/>
          <w:szCs w:val="28"/>
        </w:rPr>
        <w:t>"</w:t>
      </w:r>
      <w:r w:rsidR="008C0826" w:rsidRPr="00A01C63">
        <w:rPr>
          <w:sz w:val="28"/>
          <w:szCs w:val="28"/>
        </w:rPr>
        <w:t xml:space="preserve">, Указом Президента </w:t>
      </w:r>
      <w:r w:rsidR="00036B9B" w:rsidRPr="00A01C63">
        <w:rPr>
          <w:sz w:val="28"/>
          <w:szCs w:val="28"/>
        </w:rPr>
        <w:t>Российской Федерации</w:t>
      </w:r>
      <w:r w:rsidR="008C0826" w:rsidRPr="00A01C63">
        <w:rPr>
          <w:sz w:val="28"/>
          <w:szCs w:val="28"/>
        </w:rPr>
        <w:t xml:space="preserve"> от 01</w:t>
      </w:r>
      <w:r w:rsidR="00D14360" w:rsidRPr="00A01C63">
        <w:rPr>
          <w:sz w:val="28"/>
          <w:szCs w:val="28"/>
        </w:rPr>
        <w:t xml:space="preserve"> июля </w:t>
      </w:r>
      <w:r w:rsidR="008C0826" w:rsidRPr="00A01C63">
        <w:rPr>
          <w:sz w:val="28"/>
          <w:szCs w:val="28"/>
        </w:rPr>
        <w:t>2010</w:t>
      </w:r>
      <w:r w:rsidR="00D14360" w:rsidRPr="00A01C63">
        <w:rPr>
          <w:sz w:val="28"/>
          <w:szCs w:val="28"/>
        </w:rPr>
        <w:t xml:space="preserve"> года  №</w:t>
      </w:r>
      <w:r w:rsidR="008C0826" w:rsidRPr="00A01C63">
        <w:rPr>
          <w:sz w:val="28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</w:t>
      </w:r>
    </w:p>
    <w:p w:rsidR="00C42CA6" w:rsidRPr="00A01C63" w:rsidRDefault="00755939" w:rsidP="00A01C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C6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42CA6" w:rsidRPr="00A01C6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0500" w:rsidRPr="00A01C63" w:rsidRDefault="00F50500" w:rsidP="00A01C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C63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A01C63">
        <w:rPr>
          <w:rFonts w:ascii="Times New Roman" w:eastAsia="Calibri" w:hAnsi="Times New Roman" w:cs="Times New Roman"/>
          <w:sz w:val="28"/>
          <w:szCs w:val="28"/>
        </w:rPr>
        <w:t>Совета депутатов Ардатовского муниципального округа Нижегородской области от 17 января 2023 года № 22 "</w:t>
      </w:r>
      <w:r w:rsidRPr="00A01C6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области"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(с изменениями 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27 апреля 2023 года № 89,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Pr="00A01C63">
        <w:rPr>
          <w:rFonts w:ascii="Times New Roman" w:hAnsi="Times New Roman" w:cs="Times New Roman"/>
          <w:sz w:val="28"/>
          <w:szCs w:val="28"/>
        </w:rPr>
        <w:t>29 сентября 2023 года № 176) следую</w:t>
      </w:r>
      <w:r w:rsidR="00EB4430" w:rsidRPr="00A01C63">
        <w:rPr>
          <w:rFonts w:ascii="Times New Roman" w:hAnsi="Times New Roman" w:cs="Times New Roman"/>
          <w:sz w:val="28"/>
          <w:szCs w:val="28"/>
        </w:rPr>
        <w:t>щие изменения:</w:t>
      </w:r>
    </w:p>
    <w:p w:rsidR="008C0826" w:rsidRPr="00A01C63" w:rsidRDefault="00EB4430" w:rsidP="00A01C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1C63">
        <w:rPr>
          <w:rFonts w:ascii="Times New Roman" w:hAnsi="Times New Roman" w:cs="Times New Roman"/>
          <w:sz w:val="28"/>
          <w:szCs w:val="28"/>
        </w:rPr>
        <w:t xml:space="preserve">1) </w:t>
      </w:r>
      <w:r w:rsidR="008C0826" w:rsidRPr="00A01C63">
        <w:rPr>
          <w:rFonts w:ascii="Times New Roman" w:hAnsi="Times New Roman" w:cs="Times New Roman"/>
          <w:sz w:val="28"/>
          <w:szCs w:val="28"/>
        </w:rPr>
        <w:t xml:space="preserve">подпункт а) пункта 1.2. </w:t>
      </w:r>
      <w:r w:rsidR="00C34678" w:rsidRPr="00A01C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8C0826" w:rsidRPr="00A01C63">
        <w:rPr>
          <w:rFonts w:ascii="Times New Roman" w:hAnsi="Times New Roman" w:cs="Times New Roman"/>
          <w:sz w:val="28"/>
          <w:szCs w:val="28"/>
        </w:rPr>
        <w:t>Приложения 1 изложить в следующей редакции:</w:t>
      </w:r>
    </w:p>
    <w:p w:rsidR="008C0826" w:rsidRPr="00A01C63" w:rsidRDefault="00BC1996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0826" w:rsidRPr="00A01C63">
        <w:rPr>
          <w:sz w:val="28"/>
          <w:szCs w:val="28"/>
        </w:rPr>
        <w:t xml:space="preserve">а) </w:t>
      </w:r>
      <w:r w:rsidR="00351734" w:rsidRPr="00A01C63">
        <w:rPr>
          <w:sz w:val="28"/>
          <w:szCs w:val="28"/>
        </w:rPr>
        <w:t xml:space="preserve">в обеспечении соблюдения </w:t>
      </w:r>
      <w:r w:rsidR="00351734" w:rsidRPr="00A01C63">
        <w:rPr>
          <w:spacing w:val="2"/>
          <w:sz w:val="28"/>
          <w:szCs w:val="28"/>
        </w:rPr>
        <w:t>лицами, замещающими муниципальные должности в органах местного самоуправления округа</w:t>
      </w:r>
      <w:r w:rsidR="00351734" w:rsidRPr="00A01C63">
        <w:rPr>
          <w:sz w:val="28"/>
          <w:szCs w:val="28"/>
        </w:rPr>
        <w:t xml:space="preserve"> (далее - </w:t>
      </w:r>
      <w:r w:rsidR="00351734" w:rsidRPr="00A01C63">
        <w:rPr>
          <w:spacing w:val="2"/>
          <w:sz w:val="28"/>
          <w:szCs w:val="28"/>
        </w:rPr>
        <w:t>лица, замещающие муниципальные должности</w:t>
      </w:r>
      <w:r w:rsidR="00351734" w:rsidRPr="00A01C63">
        <w:rPr>
          <w:sz w:val="28"/>
          <w:szCs w:val="28"/>
        </w:rPr>
        <w:t xml:space="preserve">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8" w:history="1">
        <w:r w:rsidR="00351734" w:rsidRPr="00A01C63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351734" w:rsidRPr="00A01C63">
        <w:rPr>
          <w:sz w:val="28"/>
          <w:szCs w:val="28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</w:t>
      </w:r>
      <w:r w:rsidR="008C0826" w:rsidRPr="00A01C63">
        <w:rPr>
          <w:sz w:val="28"/>
          <w:szCs w:val="28"/>
        </w:rPr>
        <w:t>);</w:t>
      </w:r>
      <w:r>
        <w:rPr>
          <w:sz w:val="28"/>
          <w:szCs w:val="28"/>
        </w:rPr>
        <w:t>»</w:t>
      </w:r>
      <w:r w:rsidR="00351734" w:rsidRPr="00A01C63">
        <w:rPr>
          <w:sz w:val="28"/>
          <w:szCs w:val="28"/>
        </w:rPr>
        <w:t>.</w:t>
      </w:r>
    </w:p>
    <w:p w:rsidR="00926BC9" w:rsidRPr="00A01C63" w:rsidRDefault="00926BC9" w:rsidP="00A01C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1C63">
        <w:rPr>
          <w:rFonts w:ascii="Times New Roman" w:hAnsi="Times New Roman" w:cs="Times New Roman"/>
          <w:spacing w:val="2"/>
          <w:sz w:val="28"/>
          <w:szCs w:val="28"/>
        </w:rPr>
        <w:t xml:space="preserve">2) </w:t>
      </w:r>
      <w:r w:rsidRPr="00A01C6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34678" w:rsidRPr="00A01C63">
        <w:rPr>
          <w:rFonts w:ascii="Times New Roman" w:hAnsi="Times New Roman" w:cs="Times New Roman"/>
          <w:sz w:val="28"/>
          <w:szCs w:val="28"/>
        </w:rPr>
        <w:t>2</w:t>
      </w:r>
      <w:r w:rsidRPr="00A01C63">
        <w:rPr>
          <w:rFonts w:ascii="Times New Roman" w:hAnsi="Times New Roman" w:cs="Times New Roman"/>
          <w:sz w:val="28"/>
          <w:szCs w:val="28"/>
        </w:rPr>
        <w:t xml:space="preserve">.2. </w:t>
      </w:r>
      <w:r w:rsidR="00C34678" w:rsidRPr="00A01C63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A01C63">
        <w:rPr>
          <w:rFonts w:ascii="Times New Roman" w:hAnsi="Times New Roman" w:cs="Times New Roman"/>
          <w:sz w:val="28"/>
          <w:szCs w:val="28"/>
        </w:rPr>
        <w:t>Приложения 1 изложить в следующей редакции:</w:t>
      </w:r>
    </w:p>
    <w:p w:rsidR="00C34678" w:rsidRPr="00A01C63" w:rsidRDefault="00926BC9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pacing w:val="2"/>
          <w:sz w:val="28"/>
          <w:szCs w:val="28"/>
        </w:rPr>
        <w:t>«</w:t>
      </w:r>
      <w:r w:rsidR="00C34678" w:rsidRPr="00A01C63">
        <w:rPr>
          <w:spacing w:val="2"/>
          <w:sz w:val="28"/>
          <w:szCs w:val="28"/>
        </w:rPr>
        <w:t xml:space="preserve">2.2. </w:t>
      </w:r>
      <w:r w:rsidR="00C34678" w:rsidRPr="00A01C63">
        <w:rPr>
          <w:sz w:val="28"/>
          <w:szCs w:val="28"/>
        </w:rPr>
        <w:t>В состав комиссии входят: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а) заместитель руководителя органа местного самоуправления округа, должностное лицо кадровой службы органа местного самоуправления округа,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</w:t>
      </w:r>
      <w:r w:rsidRPr="00A01C63">
        <w:rPr>
          <w:sz w:val="28"/>
          <w:szCs w:val="28"/>
        </w:rPr>
        <w:lastRenderedPageBreak/>
        <w:t>кадров, юридического (правового) подразделения, других подразделений о</w:t>
      </w:r>
      <w:r w:rsidR="009F62A9" w:rsidRPr="00A01C63">
        <w:rPr>
          <w:sz w:val="28"/>
          <w:szCs w:val="28"/>
        </w:rPr>
        <w:t>рганов</w:t>
      </w:r>
      <w:r w:rsidRPr="00A01C63">
        <w:rPr>
          <w:sz w:val="28"/>
          <w:szCs w:val="28"/>
        </w:rPr>
        <w:t xml:space="preserve"> местного самоуправления округа, определяемы</w:t>
      </w:r>
      <w:r w:rsidR="009F62A9" w:rsidRPr="00A01C63">
        <w:rPr>
          <w:sz w:val="28"/>
          <w:szCs w:val="28"/>
        </w:rPr>
        <w:t>х их</w:t>
      </w:r>
      <w:r w:rsidRPr="00A01C63">
        <w:rPr>
          <w:sz w:val="28"/>
          <w:szCs w:val="28"/>
        </w:rPr>
        <w:t xml:space="preserve"> руководи</w:t>
      </w:r>
      <w:r w:rsidR="009F62A9" w:rsidRPr="00A01C63">
        <w:rPr>
          <w:sz w:val="28"/>
          <w:szCs w:val="28"/>
        </w:rPr>
        <w:t>телями</w:t>
      </w:r>
      <w:r w:rsidRPr="00A01C63">
        <w:rPr>
          <w:sz w:val="28"/>
          <w:szCs w:val="28"/>
        </w:rPr>
        <w:t>;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б) представитель Управления по профилактике коррупционных правонарушений Нижегородской области;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</w:t>
      </w:r>
      <w:r w:rsidR="0071457E">
        <w:rPr>
          <w:sz w:val="28"/>
          <w:szCs w:val="28"/>
        </w:rPr>
        <w:t xml:space="preserve">муниципальной </w:t>
      </w:r>
      <w:r w:rsidRPr="00A01C63">
        <w:rPr>
          <w:sz w:val="28"/>
          <w:szCs w:val="28"/>
        </w:rPr>
        <w:t>службой.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Орган</w:t>
      </w:r>
      <w:r w:rsidR="009F62A9" w:rsidRPr="00A01C63">
        <w:rPr>
          <w:sz w:val="28"/>
          <w:szCs w:val="28"/>
        </w:rPr>
        <w:t xml:space="preserve"> местного самоуправления, принимающий</w:t>
      </w:r>
      <w:r w:rsidRPr="00A01C63">
        <w:rPr>
          <w:sz w:val="28"/>
          <w:szCs w:val="28"/>
        </w:rPr>
        <w:t xml:space="preserve"> решение о создании комиссии</w:t>
      </w:r>
      <w:r w:rsidR="009F62A9" w:rsidRPr="00A01C63">
        <w:rPr>
          <w:sz w:val="28"/>
          <w:szCs w:val="28"/>
        </w:rPr>
        <w:t>,</w:t>
      </w:r>
      <w:r w:rsidRPr="00A01C63">
        <w:rPr>
          <w:sz w:val="28"/>
          <w:szCs w:val="28"/>
        </w:rPr>
        <w:t xml:space="preserve"> может принять решение о включении в состав комиссии: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9" w:history="1">
        <w:r w:rsidRPr="00A01C63">
          <w:rPr>
            <w:rStyle w:val="a3"/>
            <w:color w:val="auto"/>
            <w:sz w:val="28"/>
            <w:szCs w:val="28"/>
            <w:u w:val="none"/>
          </w:rPr>
          <w:t>частью 2 статьи 20</w:t>
        </w:r>
      </w:hyperlink>
      <w:r w:rsidRPr="00A01C63">
        <w:rPr>
          <w:sz w:val="28"/>
          <w:szCs w:val="28"/>
        </w:rPr>
        <w:t xml:space="preserve"> Федерального закона от 4 апреля 2005 г. N 32-ФЗ "Об Общественной палате Российской Федерации";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б) представителя общественной организации ветеранов;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в) представителя профсоюзной организации, действующей в установленном порядке в органе местного самоуправления.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2.</w:t>
      </w:r>
      <w:proofErr w:type="gramStart"/>
      <w:r w:rsidRPr="00A01C63">
        <w:rPr>
          <w:sz w:val="28"/>
          <w:szCs w:val="28"/>
        </w:rPr>
        <w:t>3..</w:t>
      </w:r>
      <w:proofErr w:type="gramEnd"/>
      <w:r w:rsidRPr="00A01C63">
        <w:rPr>
          <w:sz w:val="28"/>
          <w:szCs w:val="28"/>
        </w:rPr>
        <w:t xml:space="preserve"> Лица, указанные в </w:t>
      </w:r>
      <w:hyperlink w:anchor="p2" w:history="1">
        <w:r w:rsidRPr="00A01C63">
          <w:rPr>
            <w:rStyle w:val="a3"/>
            <w:color w:val="auto"/>
            <w:sz w:val="28"/>
            <w:szCs w:val="28"/>
            <w:u w:val="none"/>
          </w:rPr>
          <w:t>подпунктах "б"</w:t>
        </w:r>
      </w:hyperlink>
      <w:r w:rsidRPr="00A01C63">
        <w:rPr>
          <w:sz w:val="28"/>
          <w:szCs w:val="28"/>
        </w:rPr>
        <w:t xml:space="preserve"> и </w:t>
      </w:r>
      <w:hyperlink w:anchor="p4" w:history="1">
        <w:r w:rsidRPr="00A01C63">
          <w:rPr>
            <w:rStyle w:val="a3"/>
            <w:color w:val="auto"/>
            <w:sz w:val="28"/>
            <w:szCs w:val="28"/>
            <w:u w:val="none"/>
          </w:rPr>
          <w:t>"в" пункта 8</w:t>
        </w:r>
      </w:hyperlink>
      <w:r w:rsidRPr="00A01C63">
        <w:rPr>
          <w:sz w:val="28"/>
          <w:szCs w:val="28"/>
        </w:rPr>
        <w:t xml:space="preserve"> и в </w:t>
      </w:r>
      <w:hyperlink w:anchor="p5" w:history="1">
        <w:r w:rsidRPr="00A01C63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</w:hyperlink>
      <w:r w:rsidRPr="00A01C63">
        <w:rPr>
          <w:sz w:val="28"/>
          <w:szCs w:val="28"/>
        </w:rPr>
        <w:t>2.2. настоящего Положения, включаются в состав комиссии в установленном порядке по согласованию с Управлением по профилактике коррупционных правонарушений Нижегородской области,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в округе, с общественной организацией ветеранов, с профсоюзной организацией, действующей в установленном порядке</w:t>
      </w:r>
      <w:r w:rsidR="00CA104D" w:rsidRPr="00A01C63">
        <w:rPr>
          <w:sz w:val="28"/>
          <w:szCs w:val="28"/>
        </w:rPr>
        <w:t>,</w:t>
      </w:r>
      <w:r w:rsidRPr="00A01C63">
        <w:rPr>
          <w:sz w:val="28"/>
          <w:szCs w:val="28"/>
        </w:rPr>
        <w:t xml:space="preserve"> в органе местного самоуправления округа, на основании запроса руководителя органа местного самоуправления, принима</w:t>
      </w:r>
      <w:r w:rsidR="00CA104D" w:rsidRPr="00A01C63">
        <w:rPr>
          <w:sz w:val="28"/>
          <w:szCs w:val="28"/>
        </w:rPr>
        <w:t>ющего</w:t>
      </w:r>
      <w:r w:rsidRPr="00A01C63">
        <w:rPr>
          <w:sz w:val="28"/>
          <w:szCs w:val="28"/>
        </w:rPr>
        <w:t xml:space="preserve"> решение о создании комиссии. Согласование осуществляется в 10-дневный срок со дня получения запроса.</w:t>
      </w:r>
    </w:p>
    <w:p w:rsidR="00C34678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2.4. Число членов комиссии, не замещающих муниципальные должности, должно составлять не менее одной четверти от общего числа членов комиссии.</w:t>
      </w:r>
    </w:p>
    <w:p w:rsidR="00926BC9" w:rsidRPr="00A01C63" w:rsidRDefault="00C34678" w:rsidP="00A01C6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муниципальные должности, недопустимо</w:t>
      </w:r>
      <w:r w:rsidR="00926BC9" w:rsidRPr="00A01C63">
        <w:rPr>
          <w:sz w:val="28"/>
          <w:szCs w:val="28"/>
        </w:rPr>
        <w:t>.».</w:t>
      </w:r>
    </w:p>
    <w:p w:rsidR="00C42CA6" w:rsidRPr="003A4258" w:rsidRDefault="00926BC9" w:rsidP="003A425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0826">
        <w:rPr>
          <w:rFonts w:ascii="Times New Roman" w:hAnsi="Times New Roman" w:cs="Times New Roman"/>
          <w:sz w:val="28"/>
          <w:szCs w:val="28"/>
        </w:rPr>
        <w:t xml:space="preserve">) </w:t>
      </w:r>
      <w:r w:rsidR="005F091D" w:rsidRPr="003A425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F091D" w:rsidRPr="003A425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F091D" w:rsidRPr="003A4258">
        <w:rPr>
          <w:rFonts w:ascii="Times New Roman" w:hAnsi="Times New Roman" w:cs="Times New Roman"/>
          <w:sz w:val="28"/>
          <w:szCs w:val="28"/>
        </w:rPr>
        <w:t xml:space="preserve"> Приложения 1 изложить в следующей редакции: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"III. Порядок работы комиссии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В заседаниях комиссии с правом совещательного голоса могут участвовать: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лицо</w:t>
      </w:r>
      <w:r w:rsidR="009F62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уполномоченное лицом, замещающим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специалисты, которые могут дать пояснения по вопросам, рассматриваемым комиссией; 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представители заинтересованных организаций; 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г) представитель 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</w:t>
      </w:r>
      <w:r w:rsidR="009607B7"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</w:t>
      </w:r>
      <w:r w:rsidR="003517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отношении которого комиссией рассматривается этот вопрос, или любого члена комиссии.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Заседания комиссии могут быть организованы в заочной форме, а также в удаленном интерактивном режиме с применением информационных и телекоммуникационных технологий, программных и технических средств, обеспечивающих опосредованное (дистанционное) участие в этом заседании находящихся вне места его проведения членов комиссии, приглашенных и иных лиц, не являющихся членами комиссии, которые могут присутствовать на заседании комиссии, в том числе в режиме видео-конференц-связи.</w:t>
      </w:r>
    </w:p>
    <w:p w:rsidR="005F091D" w:rsidRPr="003A4258" w:rsidRDefault="005F091D" w:rsidP="003A42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020AA" w:rsidRPr="00351734" w:rsidRDefault="001541F6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0"/>
      <w:bookmarkEnd w:id="1"/>
      <w:r w:rsidRPr="00351734">
        <w:rPr>
          <w:sz w:val="28"/>
          <w:szCs w:val="28"/>
        </w:rPr>
        <w:t>3.4.</w:t>
      </w:r>
      <w:r w:rsidR="00C020AA" w:rsidRPr="00351734">
        <w:rPr>
          <w:color w:val="FF0000"/>
          <w:sz w:val="28"/>
          <w:szCs w:val="28"/>
        </w:rPr>
        <w:t xml:space="preserve"> </w:t>
      </w:r>
      <w:r w:rsidR="00C020AA" w:rsidRPr="00351734">
        <w:rPr>
          <w:sz w:val="28"/>
          <w:szCs w:val="28"/>
        </w:rPr>
        <w:t>Основаниями для проведения заседания комиссии являются:</w:t>
      </w:r>
    </w:p>
    <w:p w:rsidR="00C020AA" w:rsidRPr="001F11B5" w:rsidRDefault="00C020AA" w:rsidP="00EC6AA4">
      <w:pPr>
        <w:pStyle w:val="a8"/>
        <w:spacing w:before="0" w:beforeAutospacing="0" w:after="0" w:afterAutospacing="0"/>
        <w:ind w:firstLine="709"/>
        <w:jc w:val="both"/>
      </w:pPr>
      <w:bookmarkStart w:id="2" w:name="p1"/>
      <w:bookmarkEnd w:id="2"/>
      <w:r w:rsidRPr="001F11B5">
        <w:rPr>
          <w:sz w:val="28"/>
          <w:szCs w:val="28"/>
        </w:rPr>
        <w:t xml:space="preserve">а) представление </w:t>
      </w:r>
      <w:r w:rsidR="001F11B5" w:rsidRPr="001F11B5">
        <w:rPr>
          <w:sz w:val="28"/>
          <w:szCs w:val="28"/>
        </w:rPr>
        <w:t>Губернатора Нижегородской области</w:t>
      </w:r>
      <w:r w:rsidR="001F11B5" w:rsidRPr="001F11B5">
        <w:t xml:space="preserve"> </w:t>
      </w:r>
      <w:r w:rsidRPr="001F11B5">
        <w:rPr>
          <w:sz w:val="28"/>
          <w:szCs w:val="28"/>
        </w:rPr>
        <w:t>в соответствии с Положени</w:t>
      </w:r>
      <w:r w:rsidR="004D54EF" w:rsidRPr="001F11B5">
        <w:rPr>
          <w:sz w:val="28"/>
          <w:szCs w:val="28"/>
        </w:rPr>
        <w:t>ем</w:t>
      </w:r>
      <w:r w:rsidRPr="001F11B5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</w:t>
      </w:r>
      <w:r w:rsidR="004D54EF" w:rsidRPr="001F11B5">
        <w:rPr>
          <w:sz w:val="28"/>
          <w:szCs w:val="28"/>
        </w:rPr>
        <w:t xml:space="preserve">муниципальных </w:t>
      </w:r>
      <w:r w:rsidRPr="001F11B5">
        <w:rPr>
          <w:sz w:val="28"/>
          <w:szCs w:val="28"/>
        </w:rPr>
        <w:t xml:space="preserve">должностей </w:t>
      </w:r>
      <w:r w:rsidR="004D54EF" w:rsidRPr="001F11B5">
        <w:rPr>
          <w:sz w:val="28"/>
          <w:szCs w:val="28"/>
        </w:rPr>
        <w:t>в органах местного самоуправления округа</w:t>
      </w:r>
      <w:r w:rsidRPr="001F11B5">
        <w:rPr>
          <w:sz w:val="28"/>
          <w:szCs w:val="28"/>
        </w:rPr>
        <w:t xml:space="preserve"> и соблюдения </w:t>
      </w:r>
      <w:r w:rsidR="004D54EF" w:rsidRPr="001F11B5">
        <w:rPr>
          <w:sz w:val="28"/>
          <w:szCs w:val="28"/>
        </w:rPr>
        <w:t xml:space="preserve">лицами, замещающими муниципальные должности </w:t>
      </w:r>
      <w:r w:rsidRPr="001F11B5">
        <w:rPr>
          <w:sz w:val="28"/>
          <w:szCs w:val="28"/>
        </w:rPr>
        <w:t xml:space="preserve">требований к служебному поведению, утвержденного Указом Президента Российской Федерации от 21 сентября 2009 г. </w:t>
      </w:r>
      <w:r w:rsidR="00DD7513" w:rsidRPr="001F11B5">
        <w:rPr>
          <w:sz w:val="28"/>
          <w:szCs w:val="28"/>
        </w:rPr>
        <w:t>№</w:t>
      </w:r>
      <w:r w:rsidRPr="001F11B5">
        <w:rPr>
          <w:sz w:val="28"/>
          <w:szCs w:val="28"/>
        </w:rPr>
        <w:t xml:space="preserve"> 1065, материалов проверки, свидетельствующих:</w:t>
      </w:r>
    </w:p>
    <w:p w:rsidR="00C020AA" w:rsidRPr="003A4258" w:rsidRDefault="004D54EF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2"/>
      <w:bookmarkEnd w:id="3"/>
      <w:r w:rsidRPr="003A4258">
        <w:rPr>
          <w:sz w:val="28"/>
          <w:szCs w:val="28"/>
        </w:rPr>
        <w:t xml:space="preserve">- </w:t>
      </w:r>
      <w:r w:rsidR="00C020AA" w:rsidRPr="003A4258">
        <w:rPr>
          <w:sz w:val="28"/>
          <w:szCs w:val="28"/>
        </w:rPr>
        <w:t xml:space="preserve">о представлении </w:t>
      </w:r>
      <w:r w:rsidRPr="003A4258">
        <w:rPr>
          <w:sz w:val="28"/>
          <w:szCs w:val="28"/>
        </w:rPr>
        <w:t>лицами, замещающими муниципальные должности</w:t>
      </w:r>
      <w:r w:rsidR="00EC6AA4">
        <w:rPr>
          <w:sz w:val="28"/>
          <w:szCs w:val="28"/>
        </w:rPr>
        <w:t>,</w:t>
      </w:r>
      <w:r w:rsidRPr="003A4258">
        <w:rPr>
          <w:sz w:val="28"/>
          <w:szCs w:val="28"/>
        </w:rPr>
        <w:t xml:space="preserve"> </w:t>
      </w:r>
      <w:r w:rsidR="00C020AA" w:rsidRPr="003A4258">
        <w:rPr>
          <w:sz w:val="28"/>
          <w:szCs w:val="28"/>
        </w:rPr>
        <w:t>недо</w:t>
      </w:r>
      <w:r w:rsidRPr="003A4258">
        <w:rPr>
          <w:sz w:val="28"/>
          <w:szCs w:val="28"/>
        </w:rPr>
        <w:t>стоверных или неполных сведений;</w:t>
      </w:r>
    </w:p>
    <w:p w:rsidR="00C020AA" w:rsidRPr="003A4258" w:rsidRDefault="004D54EF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p3"/>
      <w:bookmarkEnd w:id="4"/>
      <w:r w:rsidRPr="003A4258">
        <w:rPr>
          <w:sz w:val="28"/>
          <w:szCs w:val="28"/>
        </w:rPr>
        <w:t xml:space="preserve">- </w:t>
      </w:r>
      <w:r w:rsidR="00C020AA" w:rsidRPr="003A4258">
        <w:rPr>
          <w:sz w:val="28"/>
          <w:szCs w:val="28"/>
        </w:rPr>
        <w:t xml:space="preserve">о несоблюдении </w:t>
      </w:r>
      <w:r w:rsidRPr="003A4258">
        <w:rPr>
          <w:sz w:val="28"/>
          <w:szCs w:val="28"/>
        </w:rPr>
        <w:t xml:space="preserve">лицами, замещающими муниципальные должности </w:t>
      </w:r>
      <w:r w:rsidR="00C020AA" w:rsidRPr="003A4258">
        <w:rPr>
          <w:sz w:val="28"/>
          <w:szCs w:val="28"/>
        </w:rPr>
        <w:t>требований к служебному поведению и (или) требований об урегулировании конфликта интересов;</w:t>
      </w:r>
    </w:p>
    <w:p w:rsidR="00C020AA" w:rsidRPr="003A4258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p4"/>
      <w:bookmarkEnd w:id="5"/>
      <w:r w:rsidRPr="003A4258">
        <w:rPr>
          <w:sz w:val="28"/>
          <w:szCs w:val="28"/>
        </w:rPr>
        <w:t xml:space="preserve">б) поступившее </w:t>
      </w:r>
      <w:r w:rsidR="00F57517">
        <w:rPr>
          <w:sz w:val="28"/>
          <w:szCs w:val="28"/>
        </w:rPr>
        <w:t>в комиссию</w:t>
      </w:r>
      <w:r w:rsidRPr="003A4258">
        <w:rPr>
          <w:sz w:val="28"/>
          <w:szCs w:val="28"/>
        </w:rPr>
        <w:t>:</w:t>
      </w:r>
    </w:p>
    <w:p w:rsidR="00C020AA" w:rsidRPr="003A4258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p5"/>
      <w:bookmarkStart w:id="7" w:name="p6"/>
      <w:bookmarkEnd w:id="6"/>
      <w:bookmarkEnd w:id="7"/>
      <w:r w:rsidRPr="003A4258">
        <w:rPr>
          <w:sz w:val="28"/>
          <w:szCs w:val="28"/>
        </w:rPr>
        <w:t xml:space="preserve">заявление </w:t>
      </w:r>
      <w:r w:rsidR="003D6702" w:rsidRPr="003A4258">
        <w:rPr>
          <w:sz w:val="28"/>
          <w:szCs w:val="28"/>
        </w:rPr>
        <w:t>лица, замеща</w:t>
      </w:r>
      <w:r w:rsidR="001F11B5">
        <w:rPr>
          <w:sz w:val="28"/>
          <w:szCs w:val="28"/>
        </w:rPr>
        <w:t>ющего муниципальную</w:t>
      </w:r>
      <w:r w:rsidR="009607B7">
        <w:rPr>
          <w:sz w:val="28"/>
          <w:szCs w:val="28"/>
        </w:rPr>
        <w:t xml:space="preserve"> должност</w:t>
      </w:r>
      <w:r w:rsidR="001F11B5">
        <w:rPr>
          <w:sz w:val="28"/>
          <w:szCs w:val="28"/>
        </w:rPr>
        <w:t>ь,</w:t>
      </w:r>
      <w:r w:rsidR="009607B7">
        <w:rPr>
          <w:sz w:val="28"/>
          <w:szCs w:val="28"/>
        </w:rPr>
        <w:t xml:space="preserve"> </w:t>
      </w:r>
      <w:r w:rsidRPr="003A4258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020AA" w:rsidRPr="001F11B5" w:rsidRDefault="00C020AA" w:rsidP="001F11B5">
      <w:pPr>
        <w:pStyle w:val="a8"/>
        <w:spacing w:before="0" w:beforeAutospacing="0" w:after="0" w:afterAutospacing="0" w:line="180" w:lineRule="atLeast"/>
        <w:ind w:firstLine="540"/>
        <w:jc w:val="both"/>
      </w:pPr>
      <w:bookmarkStart w:id="8" w:name="p7"/>
      <w:bookmarkEnd w:id="8"/>
      <w:r w:rsidRPr="001F11B5">
        <w:rPr>
          <w:sz w:val="28"/>
          <w:szCs w:val="28"/>
        </w:rPr>
        <w:t xml:space="preserve">заявление </w:t>
      </w:r>
      <w:r w:rsidR="00E13424" w:rsidRPr="001F11B5">
        <w:rPr>
          <w:sz w:val="28"/>
          <w:szCs w:val="28"/>
        </w:rPr>
        <w:t xml:space="preserve">главы местного самоуправления округа, </w:t>
      </w:r>
      <w:r w:rsidR="001F11B5" w:rsidRPr="001F11B5">
        <w:rPr>
          <w:sz w:val="28"/>
          <w:szCs w:val="28"/>
        </w:rPr>
        <w:t xml:space="preserve">депутата, осуществляющего свои полномочия на постоянной основе, </w:t>
      </w:r>
      <w:r w:rsidR="00E13424" w:rsidRPr="001F11B5">
        <w:rPr>
          <w:sz w:val="28"/>
          <w:szCs w:val="28"/>
        </w:rPr>
        <w:t>депутатов</w:t>
      </w:r>
      <w:r w:rsidR="003D6702" w:rsidRPr="001F11B5">
        <w:rPr>
          <w:sz w:val="28"/>
          <w:szCs w:val="28"/>
        </w:rPr>
        <w:t>, замещающ</w:t>
      </w:r>
      <w:r w:rsidR="00E13424" w:rsidRPr="001F11B5">
        <w:rPr>
          <w:sz w:val="28"/>
          <w:szCs w:val="28"/>
        </w:rPr>
        <w:t>их</w:t>
      </w:r>
      <w:r w:rsidR="003D6702" w:rsidRPr="001F11B5">
        <w:rPr>
          <w:sz w:val="28"/>
          <w:szCs w:val="28"/>
        </w:rPr>
        <w:t xml:space="preserve"> должности в </w:t>
      </w:r>
      <w:r w:rsidR="00E13424" w:rsidRPr="001F11B5">
        <w:rPr>
          <w:sz w:val="28"/>
          <w:szCs w:val="28"/>
        </w:rPr>
        <w:t>Совете депутатов</w:t>
      </w:r>
      <w:r w:rsidR="003D6702" w:rsidRPr="001F11B5">
        <w:rPr>
          <w:sz w:val="28"/>
          <w:szCs w:val="28"/>
        </w:rPr>
        <w:t xml:space="preserve"> округа</w:t>
      </w:r>
      <w:r w:rsidR="00E23154" w:rsidRPr="001F11B5">
        <w:rPr>
          <w:sz w:val="28"/>
          <w:szCs w:val="28"/>
        </w:rPr>
        <w:t>,</w:t>
      </w:r>
      <w:r w:rsidR="003D6702" w:rsidRPr="001F11B5">
        <w:rPr>
          <w:sz w:val="28"/>
          <w:szCs w:val="28"/>
        </w:rPr>
        <w:t xml:space="preserve"> </w:t>
      </w:r>
      <w:r w:rsidRPr="001F11B5">
        <w:rPr>
          <w:sz w:val="28"/>
          <w:szCs w:val="28"/>
        </w:rPr>
        <w:t>о невозможности</w:t>
      </w:r>
      <w:r w:rsidRPr="003A4258">
        <w:rPr>
          <w:sz w:val="28"/>
          <w:szCs w:val="28"/>
        </w:rPr>
        <w:t xml:space="preserve"> выполнить требования Федерального </w:t>
      </w:r>
      <w:hyperlink r:id="rId10" w:history="1">
        <w:r w:rsidRPr="003A4258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3A4258">
        <w:rPr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3A4258">
        <w:rPr>
          <w:sz w:val="28"/>
          <w:szCs w:val="28"/>
        </w:rPr>
        <w:lastRenderedPageBreak/>
        <w:t>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020AA" w:rsidRPr="003A4258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p9"/>
      <w:bookmarkEnd w:id="9"/>
      <w:r w:rsidRPr="003A4258">
        <w:rPr>
          <w:sz w:val="28"/>
          <w:szCs w:val="28"/>
        </w:rPr>
        <w:t xml:space="preserve">уведомление </w:t>
      </w:r>
      <w:r w:rsidR="00007F49">
        <w:rPr>
          <w:sz w:val="28"/>
          <w:szCs w:val="28"/>
        </w:rPr>
        <w:t>лица, замещающего муниципальную</w:t>
      </w:r>
      <w:r w:rsidR="003D6702" w:rsidRPr="003A4258">
        <w:rPr>
          <w:sz w:val="28"/>
          <w:szCs w:val="28"/>
        </w:rPr>
        <w:t xml:space="preserve"> должност</w:t>
      </w:r>
      <w:r w:rsidR="00007F49">
        <w:rPr>
          <w:sz w:val="28"/>
          <w:szCs w:val="28"/>
        </w:rPr>
        <w:t>ь,</w:t>
      </w:r>
      <w:r w:rsidR="003D6702" w:rsidRPr="003A4258">
        <w:rPr>
          <w:sz w:val="28"/>
          <w:szCs w:val="28"/>
        </w:rPr>
        <w:t xml:space="preserve"> </w:t>
      </w:r>
      <w:r w:rsidRPr="003A4258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20AA" w:rsidRPr="003A4258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p11"/>
      <w:bookmarkEnd w:id="10"/>
      <w:r w:rsidRPr="003A4258">
        <w:rPr>
          <w:sz w:val="28"/>
          <w:szCs w:val="28"/>
        </w:rPr>
        <w:t xml:space="preserve">в) представление </w:t>
      </w:r>
      <w:r w:rsidR="003043EE">
        <w:rPr>
          <w:sz w:val="28"/>
          <w:szCs w:val="28"/>
        </w:rPr>
        <w:t>руководителей</w:t>
      </w:r>
      <w:r w:rsidR="00EC3809" w:rsidRPr="003A4258">
        <w:rPr>
          <w:sz w:val="28"/>
          <w:szCs w:val="28"/>
        </w:rPr>
        <w:t xml:space="preserve"> орган</w:t>
      </w:r>
      <w:r w:rsidR="003043EE">
        <w:rPr>
          <w:sz w:val="28"/>
          <w:szCs w:val="28"/>
        </w:rPr>
        <w:t>ов</w:t>
      </w:r>
      <w:r w:rsidR="00EC3809" w:rsidRPr="003A4258">
        <w:rPr>
          <w:sz w:val="28"/>
          <w:szCs w:val="28"/>
        </w:rPr>
        <w:t xml:space="preserve"> местного самоуправления округа </w:t>
      </w:r>
      <w:r w:rsidRPr="003A4258">
        <w:rPr>
          <w:sz w:val="28"/>
          <w:szCs w:val="28"/>
        </w:rPr>
        <w:t xml:space="preserve">или любого члена комиссии, касающееся обеспечения соблюдения </w:t>
      </w:r>
      <w:r w:rsidR="00007F49">
        <w:rPr>
          <w:sz w:val="28"/>
          <w:szCs w:val="28"/>
        </w:rPr>
        <w:t>лицом, замещающим муниципальную</w:t>
      </w:r>
      <w:r w:rsidR="00EC3809" w:rsidRPr="003A4258">
        <w:rPr>
          <w:sz w:val="28"/>
          <w:szCs w:val="28"/>
        </w:rPr>
        <w:t xml:space="preserve"> должност</w:t>
      </w:r>
      <w:r w:rsidR="00007F49">
        <w:rPr>
          <w:sz w:val="28"/>
          <w:szCs w:val="28"/>
        </w:rPr>
        <w:t>ь</w:t>
      </w:r>
      <w:r w:rsidR="001F11B5">
        <w:rPr>
          <w:sz w:val="28"/>
          <w:szCs w:val="28"/>
        </w:rPr>
        <w:t>,</w:t>
      </w:r>
      <w:r w:rsidR="00EC3809" w:rsidRPr="003A4258">
        <w:rPr>
          <w:sz w:val="28"/>
          <w:szCs w:val="28"/>
        </w:rPr>
        <w:t xml:space="preserve"> </w:t>
      </w:r>
      <w:r w:rsidRPr="003A4258">
        <w:rPr>
          <w:sz w:val="28"/>
          <w:szCs w:val="28"/>
        </w:rPr>
        <w:t xml:space="preserve">требований к служебному поведению и (или) требований об урегулировании конфликта интересов либо осуществления в </w:t>
      </w:r>
      <w:r w:rsidR="00EC3809" w:rsidRPr="003A4258">
        <w:rPr>
          <w:sz w:val="28"/>
          <w:szCs w:val="28"/>
        </w:rPr>
        <w:t>муниципальном</w:t>
      </w:r>
      <w:r w:rsidRPr="003A4258">
        <w:rPr>
          <w:sz w:val="28"/>
          <w:szCs w:val="28"/>
        </w:rPr>
        <w:t xml:space="preserve"> органе мер по предупреждению коррупции;</w:t>
      </w:r>
    </w:p>
    <w:p w:rsidR="00C020AA" w:rsidRPr="003A4258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p12"/>
      <w:bookmarkEnd w:id="11"/>
      <w:r w:rsidRPr="003A4258">
        <w:rPr>
          <w:sz w:val="28"/>
          <w:szCs w:val="28"/>
        </w:rPr>
        <w:t xml:space="preserve">г) представление </w:t>
      </w:r>
      <w:r w:rsidR="00E23154" w:rsidRPr="00E23154">
        <w:rPr>
          <w:sz w:val="28"/>
          <w:szCs w:val="28"/>
        </w:rPr>
        <w:t>Губернатора Нижегородской области</w:t>
      </w:r>
      <w:r w:rsidR="00007F49">
        <w:t xml:space="preserve"> </w:t>
      </w:r>
      <w:r w:rsidRPr="003A4258">
        <w:rPr>
          <w:sz w:val="28"/>
          <w:szCs w:val="28"/>
        </w:rPr>
        <w:t xml:space="preserve">материалов проверки, свидетельствующих о представлении </w:t>
      </w:r>
      <w:r w:rsidR="00EC3809" w:rsidRPr="003A4258">
        <w:rPr>
          <w:sz w:val="28"/>
          <w:szCs w:val="28"/>
        </w:rPr>
        <w:t>лицом, замещающим муниципальн</w:t>
      </w:r>
      <w:r w:rsidR="00007F49">
        <w:rPr>
          <w:sz w:val="28"/>
          <w:szCs w:val="28"/>
        </w:rPr>
        <w:t>ую должность</w:t>
      </w:r>
      <w:r w:rsidR="00E23154">
        <w:rPr>
          <w:sz w:val="28"/>
          <w:szCs w:val="28"/>
        </w:rPr>
        <w:t>,</w:t>
      </w:r>
      <w:r w:rsidR="00EC3809" w:rsidRPr="003A4258">
        <w:rPr>
          <w:sz w:val="28"/>
          <w:szCs w:val="28"/>
        </w:rPr>
        <w:t xml:space="preserve"> </w:t>
      </w:r>
      <w:r w:rsidRPr="003A4258">
        <w:rPr>
          <w:sz w:val="28"/>
          <w:szCs w:val="28"/>
        </w:rPr>
        <w:t xml:space="preserve">недостоверных или неполных сведений, предусмотренных </w:t>
      </w:r>
      <w:hyperlink r:id="rId11" w:history="1">
        <w:r w:rsidRPr="003A4258">
          <w:rPr>
            <w:rStyle w:val="a3"/>
            <w:color w:val="auto"/>
            <w:sz w:val="28"/>
            <w:szCs w:val="28"/>
            <w:u w:val="none"/>
          </w:rPr>
          <w:t>частью 1 статьи 3</w:t>
        </w:r>
      </w:hyperlink>
      <w:r w:rsidRPr="003A4258">
        <w:rPr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C020AA" w:rsidRPr="003A4258" w:rsidRDefault="00582ED9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2" w:name="p14"/>
      <w:bookmarkStart w:id="13" w:name="p16"/>
      <w:bookmarkEnd w:id="12"/>
      <w:bookmarkEnd w:id="13"/>
      <w:r>
        <w:rPr>
          <w:sz w:val="28"/>
          <w:szCs w:val="28"/>
        </w:rPr>
        <w:t xml:space="preserve">д) </w:t>
      </w:r>
      <w:r w:rsidR="00C020AA" w:rsidRPr="003A4258">
        <w:rPr>
          <w:sz w:val="28"/>
          <w:szCs w:val="28"/>
        </w:rPr>
        <w:t xml:space="preserve">уведомление </w:t>
      </w:r>
      <w:r w:rsidR="00EC3809" w:rsidRPr="003A4258">
        <w:rPr>
          <w:sz w:val="28"/>
          <w:szCs w:val="28"/>
        </w:rPr>
        <w:t>лица, замещающего муниципальн</w:t>
      </w:r>
      <w:r w:rsidR="005707F3" w:rsidRPr="003A4258">
        <w:rPr>
          <w:sz w:val="28"/>
          <w:szCs w:val="28"/>
        </w:rPr>
        <w:t>ую</w:t>
      </w:r>
      <w:r w:rsidR="00EC3809" w:rsidRPr="003A4258">
        <w:rPr>
          <w:sz w:val="28"/>
          <w:szCs w:val="28"/>
        </w:rPr>
        <w:t xml:space="preserve"> должност</w:t>
      </w:r>
      <w:r w:rsidR="005707F3" w:rsidRPr="003A4258">
        <w:rPr>
          <w:sz w:val="28"/>
          <w:szCs w:val="28"/>
        </w:rPr>
        <w:t>ь</w:t>
      </w:r>
      <w:r w:rsidR="00007F49">
        <w:rPr>
          <w:sz w:val="28"/>
          <w:szCs w:val="28"/>
        </w:rPr>
        <w:t>,</w:t>
      </w:r>
      <w:r w:rsidR="005707F3" w:rsidRPr="003A4258">
        <w:rPr>
          <w:sz w:val="28"/>
          <w:szCs w:val="28"/>
        </w:rPr>
        <w:t xml:space="preserve"> </w:t>
      </w:r>
      <w:r w:rsidR="00C020AA" w:rsidRPr="003A4258">
        <w:rPr>
          <w:sz w:val="28"/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020AA" w:rsidRPr="003A4258" w:rsidRDefault="00EC3809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t xml:space="preserve">3.5. </w:t>
      </w:r>
      <w:r w:rsidR="00C020AA" w:rsidRPr="003A4258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p19"/>
      <w:bookmarkStart w:id="15" w:name="p25"/>
      <w:bookmarkEnd w:id="14"/>
      <w:bookmarkEnd w:id="15"/>
      <w:r w:rsidRPr="00D14360">
        <w:rPr>
          <w:sz w:val="28"/>
          <w:szCs w:val="28"/>
        </w:rPr>
        <w:t xml:space="preserve">3.6. </w:t>
      </w:r>
      <w:r w:rsidR="004444C3">
        <w:rPr>
          <w:sz w:val="28"/>
          <w:szCs w:val="28"/>
        </w:rPr>
        <w:t>Заявления</w:t>
      </w:r>
      <w:r w:rsidR="00C020AA" w:rsidRPr="00D14360">
        <w:rPr>
          <w:sz w:val="28"/>
          <w:szCs w:val="28"/>
        </w:rPr>
        <w:t xml:space="preserve">, указанные в </w:t>
      </w:r>
      <w:hyperlink w:anchor="p9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 xml:space="preserve">абзаце </w:t>
        </w:r>
        <w:r w:rsidR="003D62E1" w:rsidRPr="00D14360">
          <w:rPr>
            <w:rStyle w:val="a3"/>
            <w:color w:val="auto"/>
            <w:sz w:val="28"/>
            <w:szCs w:val="28"/>
            <w:u w:val="none"/>
          </w:rPr>
          <w:t>третьем</w:t>
        </w:r>
        <w:r w:rsidR="00C020AA" w:rsidRPr="00D14360">
          <w:rPr>
            <w:rStyle w:val="a3"/>
            <w:color w:val="auto"/>
            <w:sz w:val="28"/>
            <w:szCs w:val="28"/>
            <w:u w:val="none"/>
          </w:rPr>
          <w:t xml:space="preserve"> подпункта "б"</w:t>
        </w:r>
      </w:hyperlink>
      <w:r w:rsidR="00C020AA" w:rsidRPr="00D14360">
        <w:rPr>
          <w:sz w:val="28"/>
          <w:szCs w:val="28"/>
        </w:rPr>
        <w:t xml:space="preserve"> пункта </w:t>
      </w:r>
      <w:r w:rsidR="00DD7513" w:rsidRPr="00D14360">
        <w:rPr>
          <w:sz w:val="28"/>
          <w:szCs w:val="28"/>
        </w:rPr>
        <w:t>3.4.</w:t>
      </w:r>
      <w:r w:rsidR="00C020AA" w:rsidRPr="00D14360">
        <w:rPr>
          <w:sz w:val="28"/>
          <w:szCs w:val="28"/>
        </w:rPr>
        <w:t xml:space="preserve"> настоящего Положения, рассматриваются </w:t>
      </w:r>
      <w:r w:rsidR="004444C3">
        <w:rPr>
          <w:sz w:val="28"/>
          <w:szCs w:val="28"/>
        </w:rPr>
        <w:t>секретарем комиссии, который</w:t>
      </w:r>
      <w:r w:rsidR="00C020AA" w:rsidRPr="00D14360">
        <w:rPr>
          <w:sz w:val="28"/>
          <w:szCs w:val="28"/>
        </w:rPr>
        <w:t xml:space="preserve"> осуществляет подготовку мотивированных заключений по результатам рассмотрения </w:t>
      </w:r>
      <w:r w:rsidR="009F62A9">
        <w:rPr>
          <w:sz w:val="28"/>
          <w:szCs w:val="28"/>
        </w:rPr>
        <w:t>заявлений</w:t>
      </w:r>
      <w:r w:rsidR="00C020AA" w:rsidRPr="00D14360">
        <w:rPr>
          <w:sz w:val="28"/>
          <w:szCs w:val="28"/>
        </w:rPr>
        <w:t>.</w:t>
      </w:r>
    </w:p>
    <w:p w:rsidR="00975A6B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3.7.</w:t>
      </w:r>
      <w:r w:rsidR="003D1937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При подготовке мотивированного заключения по результатам рассмотрения уведомлений, указанных в </w:t>
      </w:r>
      <w:hyperlink w:anchor="p9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 xml:space="preserve">абзаце </w:t>
        </w:r>
        <w:r w:rsidR="00BC4BC6" w:rsidRPr="00D14360">
          <w:rPr>
            <w:rStyle w:val="a3"/>
            <w:color w:val="auto"/>
            <w:sz w:val="28"/>
            <w:szCs w:val="28"/>
            <w:u w:val="none"/>
          </w:rPr>
          <w:t>четвертом</w:t>
        </w:r>
        <w:r w:rsidR="00C020AA" w:rsidRPr="00D14360">
          <w:rPr>
            <w:rStyle w:val="a3"/>
            <w:color w:val="auto"/>
            <w:sz w:val="28"/>
            <w:szCs w:val="28"/>
            <w:u w:val="none"/>
          </w:rPr>
          <w:t xml:space="preserve"> подпункта "б"</w:t>
        </w:r>
      </w:hyperlink>
      <w:r w:rsidR="00EC6AA4" w:rsidRPr="00D14360">
        <w:t>,</w:t>
      </w:r>
      <w:r w:rsidR="00BC4BC6" w:rsidRPr="00D14360">
        <w:rPr>
          <w:sz w:val="28"/>
          <w:szCs w:val="28"/>
        </w:rPr>
        <w:t xml:space="preserve"> </w:t>
      </w:r>
      <w:r w:rsidR="00067BFE" w:rsidRPr="00D14360">
        <w:rPr>
          <w:sz w:val="28"/>
          <w:szCs w:val="28"/>
        </w:rPr>
        <w:t xml:space="preserve">подпункта </w:t>
      </w:r>
      <w:hyperlink w:anchor="p16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"</w:t>
        </w:r>
        <w:r w:rsidR="00233620" w:rsidRPr="00D14360">
          <w:rPr>
            <w:rStyle w:val="a3"/>
            <w:color w:val="auto"/>
            <w:sz w:val="28"/>
            <w:szCs w:val="28"/>
            <w:u w:val="none"/>
          </w:rPr>
          <w:t>д</w:t>
        </w:r>
        <w:r w:rsidR="00C020AA" w:rsidRPr="00D14360">
          <w:rPr>
            <w:rStyle w:val="a3"/>
            <w:color w:val="auto"/>
            <w:sz w:val="28"/>
            <w:szCs w:val="28"/>
            <w:u w:val="none"/>
          </w:rPr>
          <w:t xml:space="preserve">" пункта </w:t>
        </w:r>
        <w:r w:rsidR="003D1937" w:rsidRPr="00D14360">
          <w:rPr>
            <w:rStyle w:val="a3"/>
            <w:color w:val="auto"/>
            <w:sz w:val="28"/>
            <w:szCs w:val="28"/>
            <w:u w:val="none"/>
          </w:rPr>
          <w:t xml:space="preserve">3.4. </w:t>
        </w:r>
      </w:hyperlink>
      <w:r w:rsidR="00C020AA" w:rsidRPr="00D14360">
        <w:rPr>
          <w:sz w:val="28"/>
          <w:szCs w:val="28"/>
        </w:rPr>
        <w:t xml:space="preserve">настоящего Положения, </w:t>
      </w:r>
      <w:r w:rsidR="004444C3">
        <w:rPr>
          <w:sz w:val="28"/>
          <w:szCs w:val="28"/>
        </w:rPr>
        <w:t>секретарь комиссии</w:t>
      </w:r>
      <w:r w:rsidR="003D1937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>име</w:t>
      </w:r>
      <w:r w:rsidR="003D1937" w:rsidRPr="00D14360">
        <w:rPr>
          <w:sz w:val="28"/>
          <w:szCs w:val="28"/>
        </w:rPr>
        <w:t>е</w:t>
      </w:r>
      <w:r w:rsidR="00C020AA" w:rsidRPr="00D14360">
        <w:rPr>
          <w:sz w:val="28"/>
          <w:szCs w:val="28"/>
        </w:rPr>
        <w:t xml:space="preserve">т право проводить собеседование с </w:t>
      </w:r>
      <w:r w:rsidR="003D1937" w:rsidRPr="00D14360">
        <w:rPr>
          <w:sz w:val="28"/>
          <w:szCs w:val="28"/>
        </w:rPr>
        <w:t>лицом, замещающим муниципальную должность</w:t>
      </w:r>
      <w:r w:rsidR="00EC6AA4" w:rsidRPr="00D14360">
        <w:rPr>
          <w:sz w:val="28"/>
          <w:szCs w:val="28"/>
        </w:rPr>
        <w:t>,</w:t>
      </w:r>
      <w:r w:rsidR="00C020AA" w:rsidRPr="00D14360">
        <w:rPr>
          <w:sz w:val="28"/>
          <w:szCs w:val="28"/>
        </w:rPr>
        <w:t xml:space="preserve"> представившим обращение или уведомление, получать от него письменные пояснения, а </w:t>
      </w:r>
      <w:r w:rsidR="004444C3">
        <w:rPr>
          <w:sz w:val="28"/>
          <w:szCs w:val="28"/>
        </w:rPr>
        <w:t>председатель комиссии</w:t>
      </w:r>
      <w:r w:rsidR="00C020AA" w:rsidRPr="00D14360">
        <w:rPr>
          <w:sz w:val="28"/>
          <w:szCs w:val="28"/>
        </w:rPr>
        <w:t xml:space="preserve">, может направлять в установленном порядке запросы в государственные органы, органы местного самоуправления и заинтересованные </w:t>
      </w:r>
      <w:r w:rsidR="00C020AA" w:rsidRPr="00D14360">
        <w:rPr>
          <w:sz w:val="28"/>
          <w:szCs w:val="28"/>
        </w:rPr>
        <w:lastRenderedPageBreak/>
        <w:t xml:space="preserve">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3.8. </w:t>
      </w:r>
      <w:r w:rsidR="00C020AA" w:rsidRPr="00D14360">
        <w:rPr>
          <w:sz w:val="28"/>
          <w:szCs w:val="28"/>
        </w:rPr>
        <w:t>Мотивированные заключения, предусмотренные настоящ</w:t>
      </w:r>
      <w:r w:rsidR="00DD7513" w:rsidRPr="00D14360">
        <w:rPr>
          <w:sz w:val="28"/>
          <w:szCs w:val="28"/>
        </w:rPr>
        <w:t>им</w:t>
      </w:r>
      <w:r w:rsidR="00C020AA" w:rsidRPr="00D14360">
        <w:rPr>
          <w:sz w:val="28"/>
          <w:szCs w:val="28"/>
        </w:rPr>
        <w:t xml:space="preserve"> Положени</w:t>
      </w:r>
      <w:r w:rsidR="00DD7513" w:rsidRPr="00D14360">
        <w:rPr>
          <w:sz w:val="28"/>
          <w:szCs w:val="28"/>
        </w:rPr>
        <w:t>ем</w:t>
      </w:r>
      <w:r w:rsidR="00C020AA" w:rsidRPr="00D14360">
        <w:rPr>
          <w:sz w:val="28"/>
          <w:szCs w:val="28"/>
        </w:rPr>
        <w:t>, должны содержать: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5" w:history="1">
        <w:r w:rsidRPr="00D14360">
          <w:rPr>
            <w:rStyle w:val="a3"/>
            <w:color w:val="auto"/>
            <w:sz w:val="28"/>
            <w:szCs w:val="28"/>
            <w:u w:val="none"/>
          </w:rPr>
          <w:t>абзац</w:t>
        </w:r>
        <w:r w:rsidR="00AB77FC" w:rsidRPr="00D14360">
          <w:rPr>
            <w:rStyle w:val="a3"/>
            <w:color w:val="auto"/>
            <w:sz w:val="28"/>
            <w:szCs w:val="28"/>
            <w:u w:val="none"/>
          </w:rPr>
          <w:t>е</w:t>
        </w:r>
        <w:r w:rsidRPr="00D14360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  <w:r w:rsidRPr="00D14360">
        <w:rPr>
          <w:sz w:val="28"/>
          <w:szCs w:val="28"/>
        </w:rPr>
        <w:t xml:space="preserve"> </w:t>
      </w:r>
      <w:hyperlink w:anchor="p9" w:history="1">
        <w:r w:rsidR="00AB77FC" w:rsidRPr="00D14360">
          <w:rPr>
            <w:rStyle w:val="a3"/>
            <w:color w:val="auto"/>
            <w:sz w:val="28"/>
            <w:szCs w:val="28"/>
            <w:u w:val="none"/>
          </w:rPr>
          <w:t>четвертом</w:t>
        </w:r>
        <w:r w:rsidRPr="00D14360">
          <w:rPr>
            <w:rStyle w:val="a3"/>
            <w:color w:val="auto"/>
            <w:sz w:val="28"/>
            <w:szCs w:val="28"/>
            <w:u w:val="none"/>
          </w:rPr>
          <w:t xml:space="preserve"> подпункта "б"</w:t>
        </w:r>
      </w:hyperlink>
      <w:r w:rsidRPr="00D14360">
        <w:rPr>
          <w:sz w:val="28"/>
          <w:szCs w:val="28"/>
        </w:rPr>
        <w:t xml:space="preserve"> и </w:t>
      </w:r>
      <w:r w:rsidR="00AB77FC" w:rsidRPr="00D14360">
        <w:rPr>
          <w:sz w:val="28"/>
          <w:szCs w:val="28"/>
        </w:rPr>
        <w:t xml:space="preserve"> </w:t>
      </w:r>
      <w:hyperlink w:anchor="p14" w:history="1">
        <w:r w:rsidRPr="00D14360">
          <w:rPr>
            <w:rStyle w:val="a3"/>
            <w:color w:val="auto"/>
            <w:sz w:val="28"/>
            <w:szCs w:val="28"/>
            <w:u w:val="none"/>
          </w:rPr>
          <w:t>подпункт</w:t>
        </w:r>
        <w:r w:rsidR="00AB77FC" w:rsidRPr="00D14360">
          <w:rPr>
            <w:rStyle w:val="a3"/>
            <w:color w:val="auto"/>
            <w:sz w:val="28"/>
            <w:szCs w:val="28"/>
            <w:u w:val="none"/>
          </w:rPr>
          <w:t>е</w:t>
        </w:r>
        <w:r w:rsidRPr="00D14360">
          <w:rPr>
            <w:rStyle w:val="a3"/>
            <w:color w:val="auto"/>
            <w:sz w:val="28"/>
            <w:szCs w:val="28"/>
            <w:u w:val="none"/>
          </w:rPr>
          <w:t xml:space="preserve"> "д"</w:t>
        </w:r>
      </w:hyperlink>
      <w:r w:rsidRPr="00D14360">
        <w:rPr>
          <w:sz w:val="28"/>
          <w:szCs w:val="28"/>
        </w:rPr>
        <w:t xml:space="preserve"> пункта </w:t>
      </w:r>
      <w:r w:rsidR="00DD7513" w:rsidRPr="00D14360">
        <w:rPr>
          <w:sz w:val="28"/>
          <w:szCs w:val="28"/>
        </w:rPr>
        <w:t xml:space="preserve">3.4. </w:t>
      </w:r>
      <w:r w:rsidRPr="00D14360">
        <w:rPr>
          <w:sz w:val="28"/>
          <w:szCs w:val="28"/>
        </w:rPr>
        <w:t xml:space="preserve"> настоящего Положения;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5" w:history="1">
        <w:r w:rsidRPr="00D14360">
          <w:rPr>
            <w:rStyle w:val="a3"/>
            <w:color w:val="auto"/>
            <w:sz w:val="28"/>
            <w:szCs w:val="28"/>
            <w:u w:val="none"/>
          </w:rPr>
          <w:t>абзац</w:t>
        </w:r>
        <w:r w:rsidR="00AB77FC" w:rsidRPr="00D14360">
          <w:rPr>
            <w:rStyle w:val="a3"/>
            <w:color w:val="auto"/>
            <w:sz w:val="28"/>
            <w:szCs w:val="28"/>
            <w:u w:val="none"/>
          </w:rPr>
          <w:t>е</w:t>
        </w:r>
        <w:r w:rsidRPr="00D14360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  <w:r w:rsidR="00AB77FC" w:rsidRPr="00D14360">
        <w:rPr>
          <w:rStyle w:val="a3"/>
          <w:color w:val="auto"/>
          <w:sz w:val="28"/>
          <w:szCs w:val="28"/>
          <w:u w:val="none"/>
        </w:rPr>
        <w:t>четвертом</w:t>
      </w:r>
      <w:hyperlink w:anchor="p9" w:history="1">
        <w:r w:rsidRPr="00D14360">
          <w:rPr>
            <w:rStyle w:val="a3"/>
            <w:color w:val="auto"/>
            <w:sz w:val="28"/>
            <w:szCs w:val="28"/>
            <w:u w:val="none"/>
          </w:rPr>
          <w:t xml:space="preserve"> подпункта "б"</w:t>
        </w:r>
      </w:hyperlink>
      <w:r w:rsidRPr="00D14360">
        <w:rPr>
          <w:sz w:val="28"/>
          <w:szCs w:val="28"/>
        </w:rPr>
        <w:t xml:space="preserve">, </w:t>
      </w:r>
      <w:hyperlink w:anchor="p14" w:history="1">
        <w:r w:rsidRPr="00D14360">
          <w:rPr>
            <w:rStyle w:val="a3"/>
            <w:color w:val="auto"/>
            <w:sz w:val="28"/>
            <w:szCs w:val="28"/>
            <w:u w:val="none"/>
          </w:rPr>
          <w:t>подпунктах "д"</w:t>
        </w:r>
      </w:hyperlink>
      <w:r w:rsidRPr="00D14360">
        <w:rPr>
          <w:sz w:val="28"/>
          <w:szCs w:val="28"/>
        </w:rPr>
        <w:t xml:space="preserve"> пункта </w:t>
      </w:r>
      <w:r w:rsidR="003D1937" w:rsidRPr="00D14360">
        <w:rPr>
          <w:sz w:val="28"/>
          <w:szCs w:val="28"/>
        </w:rPr>
        <w:t xml:space="preserve">3.4. </w:t>
      </w:r>
      <w:r w:rsidRPr="00D14360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настоящ</w:t>
      </w:r>
      <w:r w:rsidR="005307D0" w:rsidRPr="00D14360">
        <w:rPr>
          <w:sz w:val="28"/>
          <w:szCs w:val="28"/>
        </w:rPr>
        <w:t>им</w:t>
      </w:r>
      <w:r w:rsidRPr="00D14360">
        <w:rPr>
          <w:sz w:val="28"/>
          <w:szCs w:val="28"/>
        </w:rPr>
        <w:t xml:space="preserve"> Положени</w:t>
      </w:r>
      <w:r w:rsidR="005307D0" w:rsidRPr="00D14360">
        <w:rPr>
          <w:sz w:val="28"/>
          <w:szCs w:val="28"/>
        </w:rPr>
        <w:t>ем</w:t>
      </w:r>
      <w:r w:rsidRPr="00D14360">
        <w:rPr>
          <w:sz w:val="28"/>
          <w:szCs w:val="28"/>
        </w:rPr>
        <w:t xml:space="preserve"> или иного решения.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3.9.</w:t>
      </w:r>
      <w:r w:rsidR="001707ED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настоящ</w:t>
      </w:r>
      <w:r w:rsidR="005307D0" w:rsidRPr="00D14360">
        <w:rPr>
          <w:sz w:val="28"/>
          <w:szCs w:val="28"/>
        </w:rPr>
        <w:t xml:space="preserve">им </w:t>
      </w:r>
      <w:r w:rsidRPr="00D14360">
        <w:rPr>
          <w:sz w:val="28"/>
          <w:szCs w:val="28"/>
        </w:rPr>
        <w:t>Положени</w:t>
      </w:r>
      <w:r w:rsidR="005307D0" w:rsidRPr="00D14360">
        <w:rPr>
          <w:sz w:val="28"/>
          <w:szCs w:val="28"/>
        </w:rPr>
        <w:t>ем</w:t>
      </w:r>
      <w:r w:rsidRPr="00D14360">
        <w:rPr>
          <w:sz w:val="28"/>
          <w:szCs w:val="28"/>
        </w:rPr>
        <w:t>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организует ознакомление </w:t>
      </w:r>
      <w:r w:rsidR="003D1937" w:rsidRPr="00D14360">
        <w:rPr>
          <w:sz w:val="28"/>
          <w:szCs w:val="28"/>
        </w:rPr>
        <w:t>лица, замещающего муниципальную должность</w:t>
      </w:r>
      <w:r w:rsidRPr="00D14360">
        <w:rPr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DD5BC5" w:rsidRPr="00D14360">
        <w:rPr>
          <w:sz w:val="28"/>
          <w:szCs w:val="28"/>
        </w:rPr>
        <w:t>должностному лицу органа местного самоуправления округа</w:t>
      </w:r>
      <w:r w:rsidRPr="00D14360">
        <w:rPr>
          <w:sz w:val="28"/>
          <w:szCs w:val="28"/>
        </w:rPr>
        <w:t xml:space="preserve">, </w:t>
      </w:r>
      <w:r w:rsidR="00EF67AC" w:rsidRPr="00D14360">
        <w:rPr>
          <w:sz w:val="28"/>
          <w:szCs w:val="28"/>
        </w:rPr>
        <w:t xml:space="preserve">исполняющего полномочия </w:t>
      </w:r>
      <w:r w:rsidR="00DD5BC5" w:rsidRPr="00D14360">
        <w:rPr>
          <w:sz w:val="28"/>
          <w:szCs w:val="28"/>
        </w:rPr>
        <w:t xml:space="preserve">по профилактике коррупционных и иных правонарушений </w:t>
      </w:r>
      <w:r w:rsidRPr="00D14360">
        <w:rPr>
          <w:sz w:val="28"/>
          <w:szCs w:val="28"/>
        </w:rPr>
        <w:t>и с результатами ее проверки;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в) рассматривает ходатайства о приглашении на заседание комиссии лиц, указанных </w:t>
      </w:r>
      <w:r w:rsidR="001707ED" w:rsidRPr="00D14360">
        <w:rPr>
          <w:sz w:val="28"/>
          <w:szCs w:val="28"/>
        </w:rPr>
        <w:t>в</w:t>
      </w:r>
      <w:r w:rsidRPr="00D14360">
        <w:rPr>
          <w:sz w:val="28"/>
          <w:szCs w:val="28"/>
        </w:rPr>
        <w:t xml:space="preserve"> настояще</w:t>
      </w:r>
      <w:r w:rsidR="001707ED" w:rsidRPr="00D14360">
        <w:rPr>
          <w:sz w:val="28"/>
          <w:szCs w:val="28"/>
        </w:rPr>
        <w:t>м</w:t>
      </w:r>
      <w:r w:rsidRPr="00D14360">
        <w:rPr>
          <w:sz w:val="28"/>
          <w:szCs w:val="28"/>
        </w:rPr>
        <w:t xml:space="preserve"> Положени</w:t>
      </w:r>
      <w:r w:rsidR="001707ED" w:rsidRPr="00D14360">
        <w:rPr>
          <w:sz w:val="28"/>
          <w:szCs w:val="28"/>
        </w:rPr>
        <w:t>и</w:t>
      </w:r>
      <w:r w:rsidRPr="00D14360">
        <w:rPr>
          <w:sz w:val="28"/>
          <w:szCs w:val="28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p41"/>
      <w:bookmarkEnd w:id="16"/>
      <w:r w:rsidRPr="00D14360">
        <w:rPr>
          <w:sz w:val="28"/>
          <w:szCs w:val="28"/>
        </w:rPr>
        <w:t xml:space="preserve">3.10. </w:t>
      </w:r>
      <w:r w:rsidR="00DD5BC5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Заседание комиссии по рассмотрению заявлений, указанных в </w:t>
      </w:r>
      <w:hyperlink w:anchor="p6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 xml:space="preserve">абзацах </w:t>
        </w:r>
        <w:r w:rsidR="006324B2" w:rsidRPr="00D14360">
          <w:rPr>
            <w:rStyle w:val="a3"/>
            <w:color w:val="auto"/>
            <w:sz w:val="28"/>
            <w:szCs w:val="28"/>
            <w:u w:val="none"/>
          </w:rPr>
          <w:t xml:space="preserve">втором </w:t>
        </w:r>
      </w:hyperlink>
      <w:r w:rsidR="006324B2" w:rsidRPr="00D14360">
        <w:rPr>
          <w:rStyle w:val="a3"/>
          <w:color w:val="auto"/>
          <w:sz w:val="28"/>
          <w:szCs w:val="28"/>
          <w:u w:val="none"/>
        </w:rPr>
        <w:t>и третьем</w:t>
      </w:r>
      <w:r w:rsidR="00C020AA" w:rsidRPr="00D14360">
        <w:rPr>
          <w:sz w:val="28"/>
          <w:szCs w:val="28"/>
        </w:rPr>
        <w:t xml:space="preserve"> подпункта "б"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7" w:name="p43"/>
      <w:bookmarkEnd w:id="17"/>
      <w:r w:rsidRPr="00D14360">
        <w:rPr>
          <w:sz w:val="28"/>
          <w:szCs w:val="28"/>
        </w:rPr>
        <w:t>3.11.</w:t>
      </w:r>
      <w:r w:rsidR="00A105A1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Уведомления, указанные в </w:t>
      </w:r>
      <w:hyperlink w:anchor="p14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подпункт</w:t>
        </w:r>
        <w:r w:rsidR="00B71F41" w:rsidRPr="00D14360">
          <w:rPr>
            <w:rStyle w:val="a3"/>
            <w:color w:val="auto"/>
            <w:sz w:val="28"/>
            <w:szCs w:val="28"/>
            <w:u w:val="none"/>
          </w:rPr>
          <w:t xml:space="preserve">е </w:t>
        </w:r>
        <w:r w:rsidR="00C020AA" w:rsidRPr="00D14360">
          <w:rPr>
            <w:rStyle w:val="a3"/>
            <w:color w:val="auto"/>
            <w:sz w:val="28"/>
            <w:szCs w:val="28"/>
            <w:u w:val="none"/>
          </w:rPr>
          <w:t>"д"</w:t>
        </w:r>
      </w:hyperlink>
      <w:r w:rsidR="00C020AA" w:rsidRPr="00D14360">
        <w:rPr>
          <w:sz w:val="28"/>
          <w:szCs w:val="28"/>
        </w:rPr>
        <w:t xml:space="preserve">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lastRenderedPageBreak/>
        <w:t>3.12.</w:t>
      </w:r>
      <w:r w:rsidR="00067BFE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Заседание комиссии проводится, как правило, в присутствии </w:t>
      </w:r>
      <w:r w:rsidR="00A105A1" w:rsidRPr="00D14360">
        <w:rPr>
          <w:sz w:val="28"/>
          <w:szCs w:val="28"/>
        </w:rPr>
        <w:t>лица, замещающего муниципальную должность</w:t>
      </w:r>
      <w:r w:rsidR="00C020AA" w:rsidRPr="00D14360">
        <w:rPr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</w:t>
      </w:r>
      <w:r w:rsidR="004444C3">
        <w:rPr>
          <w:sz w:val="28"/>
          <w:szCs w:val="28"/>
        </w:rPr>
        <w:t>улировании конфликта интересов</w:t>
      </w:r>
      <w:r w:rsidR="00C020AA" w:rsidRPr="00D14360">
        <w:rPr>
          <w:sz w:val="28"/>
          <w:szCs w:val="28"/>
        </w:rPr>
        <w:t xml:space="preserve">. О намерении лично присутствовать на заседании комиссии </w:t>
      </w:r>
      <w:r w:rsidR="00EF67AC" w:rsidRPr="00D14360">
        <w:rPr>
          <w:sz w:val="28"/>
          <w:szCs w:val="28"/>
        </w:rPr>
        <w:t xml:space="preserve">лицо, замещающее </w:t>
      </w:r>
      <w:r w:rsidR="00A105A1" w:rsidRPr="00D14360">
        <w:rPr>
          <w:sz w:val="28"/>
          <w:szCs w:val="28"/>
        </w:rPr>
        <w:t>муниципальную должность</w:t>
      </w:r>
      <w:r w:rsidR="00EF67AC" w:rsidRPr="00D14360">
        <w:rPr>
          <w:sz w:val="28"/>
          <w:szCs w:val="28"/>
        </w:rPr>
        <w:t>,</w:t>
      </w:r>
      <w:r w:rsidR="00A105A1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указывает в обращении, заявлении или уведомлении, представляемых в соответствии с </w:t>
      </w:r>
      <w:hyperlink w:anchor="p4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подпунктами "б"</w:t>
        </w:r>
      </w:hyperlink>
      <w:r w:rsidR="00C020AA" w:rsidRPr="00D14360">
        <w:rPr>
          <w:sz w:val="28"/>
          <w:szCs w:val="28"/>
        </w:rPr>
        <w:t xml:space="preserve"> и "</w:t>
      </w:r>
      <w:r w:rsidR="00F617C0" w:rsidRPr="00D14360">
        <w:rPr>
          <w:sz w:val="28"/>
          <w:szCs w:val="28"/>
        </w:rPr>
        <w:t>д</w:t>
      </w:r>
      <w:r w:rsidR="00C020AA" w:rsidRPr="00D14360">
        <w:rPr>
          <w:sz w:val="28"/>
          <w:szCs w:val="28"/>
        </w:rPr>
        <w:t xml:space="preserve">" пункта </w:t>
      </w:r>
      <w:r w:rsidR="001707ED" w:rsidRPr="00D14360">
        <w:rPr>
          <w:sz w:val="28"/>
          <w:szCs w:val="28"/>
        </w:rPr>
        <w:t>3.4.</w:t>
      </w:r>
      <w:r w:rsidR="00C020AA" w:rsidRPr="00D14360">
        <w:rPr>
          <w:sz w:val="28"/>
          <w:szCs w:val="28"/>
        </w:rPr>
        <w:t xml:space="preserve"> настоящего Положения.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3.13. </w:t>
      </w:r>
      <w:r w:rsidR="00C020AA" w:rsidRPr="00D14360">
        <w:rPr>
          <w:sz w:val="28"/>
          <w:szCs w:val="28"/>
        </w:rPr>
        <w:t xml:space="preserve">Заседания комиссии могут проводиться в отсутствие </w:t>
      </w:r>
      <w:r w:rsidR="00A105A1" w:rsidRPr="00D14360">
        <w:rPr>
          <w:sz w:val="28"/>
          <w:szCs w:val="28"/>
        </w:rPr>
        <w:t>лица, замещающего</w:t>
      </w:r>
      <w:r w:rsidR="00EF67AC" w:rsidRPr="00D14360">
        <w:rPr>
          <w:sz w:val="28"/>
          <w:szCs w:val="28"/>
        </w:rPr>
        <w:t xml:space="preserve"> муниципальную должность, </w:t>
      </w:r>
      <w:r w:rsidR="00C020AA" w:rsidRPr="00D14360">
        <w:rPr>
          <w:sz w:val="28"/>
          <w:szCs w:val="28"/>
        </w:rPr>
        <w:t>в случае: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4" w:history="1">
        <w:r w:rsidRPr="00D14360">
          <w:rPr>
            <w:rStyle w:val="a3"/>
            <w:color w:val="auto"/>
            <w:sz w:val="28"/>
            <w:szCs w:val="28"/>
            <w:u w:val="none"/>
          </w:rPr>
          <w:t>подпунктами "б"</w:t>
        </w:r>
      </w:hyperlink>
      <w:r w:rsidRPr="00D14360">
        <w:rPr>
          <w:sz w:val="28"/>
          <w:szCs w:val="28"/>
        </w:rPr>
        <w:t xml:space="preserve"> и "</w:t>
      </w:r>
      <w:r w:rsidR="00F617C0" w:rsidRPr="00D14360">
        <w:rPr>
          <w:sz w:val="28"/>
          <w:szCs w:val="28"/>
        </w:rPr>
        <w:t>д</w:t>
      </w:r>
      <w:r w:rsidRPr="00D14360">
        <w:rPr>
          <w:sz w:val="28"/>
          <w:szCs w:val="28"/>
        </w:rPr>
        <w:t xml:space="preserve">" пункта </w:t>
      </w:r>
      <w:r w:rsidR="001707ED" w:rsidRPr="00D14360">
        <w:rPr>
          <w:sz w:val="28"/>
          <w:szCs w:val="28"/>
        </w:rPr>
        <w:t xml:space="preserve">3.4. </w:t>
      </w:r>
      <w:r w:rsidRPr="00D14360">
        <w:rPr>
          <w:sz w:val="28"/>
          <w:szCs w:val="28"/>
        </w:rPr>
        <w:t xml:space="preserve"> настоящего Положения, не содержится указания о намерении </w:t>
      </w:r>
      <w:r w:rsidR="00A105A1" w:rsidRPr="00D14360">
        <w:rPr>
          <w:sz w:val="28"/>
          <w:szCs w:val="28"/>
        </w:rPr>
        <w:t>лица, замещающего муниципальную должность</w:t>
      </w:r>
      <w:r w:rsidR="00EF67AC" w:rsidRPr="00D14360">
        <w:rPr>
          <w:sz w:val="28"/>
          <w:szCs w:val="28"/>
        </w:rPr>
        <w:t>,</w:t>
      </w:r>
      <w:r w:rsidR="00A105A1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лично присутствовать на заседании комиссии;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если </w:t>
      </w:r>
      <w:r w:rsidR="00EF67AC" w:rsidRPr="00D14360">
        <w:rPr>
          <w:sz w:val="28"/>
          <w:szCs w:val="28"/>
        </w:rPr>
        <w:t>лицо, замещающее</w:t>
      </w:r>
      <w:r w:rsidR="00A105A1" w:rsidRPr="00D14360">
        <w:rPr>
          <w:sz w:val="28"/>
          <w:szCs w:val="28"/>
        </w:rPr>
        <w:t xml:space="preserve"> муниципальную должность</w:t>
      </w:r>
      <w:r w:rsidR="00EF67AC" w:rsidRPr="00D14360">
        <w:rPr>
          <w:sz w:val="28"/>
          <w:szCs w:val="28"/>
        </w:rPr>
        <w:t>, намеревающе</w:t>
      </w:r>
      <w:r w:rsidRPr="00D14360">
        <w:rPr>
          <w:sz w:val="28"/>
          <w:szCs w:val="28"/>
        </w:rPr>
        <w:t>еся лично присутствовать на заседании комисси</w:t>
      </w:r>
      <w:r w:rsidR="00EF67AC" w:rsidRPr="00D14360">
        <w:rPr>
          <w:sz w:val="28"/>
          <w:szCs w:val="28"/>
        </w:rPr>
        <w:t>и и надлежащим образом извещенное</w:t>
      </w:r>
      <w:r w:rsidRPr="00D14360">
        <w:rPr>
          <w:sz w:val="28"/>
          <w:szCs w:val="28"/>
        </w:rPr>
        <w:t xml:space="preserve"> о времени </w:t>
      </w:r>
      <w:r w:rsidR="00EF67AC" w:rsidRPr="00D14360">
        <w:rPr>
          <w:sz w:val="28"/>
          <w:szCs w:val="28"/>
        </w:rPr>
        <w:t>и месте его проведения, не явило</w:t>
      </w:r>
      <w:r w:rsidRPr="00D14360">
        <w:rPr>
          <w:sz w:val="28"/>
          <w:szCs w:val="28"/>
        </w:rPr>
        <w:t>сь на заседание комиссии.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3.14.</w:t>
      </w:r>
      <w:r w:rsidR="00C020AA" w:rsidRPr="00D14360">
        <w:rPr>
          <w:sz w:val="28"/>
          <w:szCs w:val="28"/>
        </w:rPr>
        <w:t xml:space="preserve"> На заседании комиссии заслушиваются пояснения </w:t>
      </w:r>
      <w:r w:rsidR="00A105A1" w:rsidRPr="00D14360">
        <w:rPr>
          <w:sz w:val="28"/>
          <w:szCs w:val="28"/>
        </w:rPr>
        <w:t>лица, замещающего муниципальную должность</w:t>
      </w:r>
      <w:r w:rsidR="003043EE">
        <w:rPr>
          <w:sz w:val="28"/>
          <w:szCs w:val="28"/>
        </w:rPr>
        <w:t>, (с его</w:t>
      </w:r>
      <w:r w:rsidR="00C020AA" w:rsidRPr="00D14360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3.15.</w:t>
      </w:r>
      <w:r w:rsidR="00153047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8" w:name="p55"/>
      <w:bookmarkEnd w:id="18"/>
      <w:r w:rsidRPr="00D14360">
        <w:rPr>
          <w:sz w:val="28"/>
          <w:szCs w:val="28"/>
        </w:rPr>
        <w:t>3.16.</w:t>
      </w:r>
      <w:r w:rsidR="00153047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По итогам рассмотрения вопроса, указанного в абзаце втором подпункта "а" пункта </w:t>
      </w:r>
      <w:r w:rsidR="00371BC2" w:rsidRPr="00D14360">
        <w:rPr>
          <w:sz w:val="28"/>
          <w:szCs w:val="28"/>
        </w:rPr>
        <w:t>3.4.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9" w:name="p56"/>
      <w:bookmarkEnd w:id="19"/>
      <w:r w:rsidRPr="00D14360">
        <w:rPr>
          <w:sz w:val="28"/>
          <w:szCs w:val="28"/>
        </w:rPr>
        <w:t xml:space="preserve">а) установить, что сведения, представленные </w:t>
      </w:r>
      <w:r w:rsidR="00371BC2" w:rsidRPr="00D14360">
        <w:rPr>
          <w:sz w:val="28"/>
          <w:szCs w:val="28"/>
        </w:rPr>
        <w:t>лицом, зам</w:t>
      </w:r>
      <w:r w:rsidR="00EF67AC" w:rsidRPr="00D14360">
        <w:rPr>
          <w:sz w:val="28"/>
          <w:szCs w:val="28"/>
        </w:rPr>
        <w:t xml:space="preserve">ещающим муниципальную должность, </w:t>
      </w:r>
      <w:r w:rsidRPr="00D14360">
        <w:rPr>
          <w:sz w:val="28"/>
          <w:szCs w:val="28"/>
        </w:rPr>
        <w:t>являются достоверными и полными;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установить, что сведения, представленные </w:t>
      </w:r>
      <w:r w:rsidR="00371BC2" w:rsidRPr="00D14360">
        <w:rPr>
          <w:sz w:val="28"/>
          <w:szCs w:val="28"/>
        </w:rPr>
        <w:t>лицом, замещающим муниципальную должность</w:t>
      </w:r>
      <w:r w:rsidRPr="00D14360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3043EE">
        <w:rPr>
          <w:sz w:val="28"/>
          <w:szCs w:val="28"/>
        </w:rPr>
        <w:t>Совету депутатов</w:t>
      </w:r>
      <w:r w:rsidRPr="00D14360">
        <w:rPr>
          <w:sz w:val="28"/>
          <w:szCs w:val="28"/>
        </w:rPr>
        <w:t xml:space="preserve"> применить к </w:t>
      </w:r>
      <w:r w:rsidR="00D8207E" w:rsidRPr="00D14360">
        <w:rPr>
          <w:sz w:val="28"/>
          <w:szCs w:val="28"/>
        </w:rPr>
        <w:t>лицу, заме</w:t>
      </w:r>
      <w:r w:rsidR="00EF67AC" w:rsidRPr="00D14360">
        <w:rPr>
          <w:sz w:val="28"/>
          <w:szCs w:val="28"/>
        </w:rPr>
        <w:t xml:space="preserve">щающему муниципальную должность, </w:t>
      </w:r>
      <w:r w:rsidRPr="00D14360">
        <w:rPr>
          <w:sz w:val="28"/>
          <w:szCs w:val="28"/>
        </w:rPr>
        <w:t>конкретную меру ответственности.</w:t>
      </w:r>
    </w:p>
    <w:p w:rsidR="00C020AA" w:rsidRPr="00D14360" w:rsidRDefault="00441B42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3.17.</w:t>
      </w:r>
      <w:r w:rsidR="00153047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По итогам рассмотрения вопроса, указанного в абзаце третьем подпункта "а"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установить, что </w:t>
      </w:r>
      <w:r w:rsidR="00D8207E" w:rsidRPr="00D14360">
        <w:rPr>
          <w:sz w:val="28"/>
          <w:szCs w:val="28"/>
        </w:rPr>
        <w:t>лицо, замещающее муниципальную должность</w:t>
      </w:r>
      <w:r w:rsidR="00EF67AC" w:rsidRPr="00D14360">
        <w:rPr>
          <w:sz w:val="28"/>
          <w:szCs w:val="28"/>
        </w:rPr>
        <w:t>,</w:t>
      </w:r>
      <w:r w:rsidR="00D8207E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соблюдал</w:t>
      </w:r>
      <w:r w:rsidR="00EF67AC" w:rsidRPr="00D14360">
        <w:rPr>
          <w:sz w:val="28"/>
          <w:szCs w:val="28"/>
        </w:rPr>
        <w:t>о</w:t>
      </w:r>
      <w:r w:rsidRPr="00D14360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установить, что </w:t>
      </w:r>
      <w:r w:rsidR="00D8207E" w:rsidRPr="00D14360">
        <w:rPr>
          <w:sz w:val="28"/>
          <w:szCs w:val="28"/>
        </w:rPr>
        <w:t>лицо, зам</w:t>
      </w:r>
      <w:r w:rsidR="00EF67AC" w:rsidRPr="00D14360">
        <w:rPr>
          <w:sz w:val="28"/>
          <w:szCs w:val="28"/>
        </w:rPr>
        <w:t xml:space="preserve">ещающее муниципальную должность, </w:t>
      </w:r>
      <w:r w:rsidRPr="00D14360">
        <w:rPr>
          <w:sz w:val="28"/>
          <w:szCs w:val="28"/>
        </w:rPr>
        <w:t>не соблюдал</w:t>
      </w:r>
      <w:r w:rsidR="00EF67AC" w:rsidRPr="00D14360">
        <w:rPr>
          <w:sz w:val="28"/>
          <w:szCs w:val="28"/>
        </w:rPr>
        <w:t>о</w:t>
      </w:r>
      <w:r w:rsidRPr="00D14360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интересов. В этом случае комиссия рекомендует </w:t>
      </w:r>
      <w:r w:rsidR="003043EE">
        <w:rPr>
          <w:sz w:val="28"/>
          <w:szCs w:val="28"/>
        </w:rPr>
        <w:t>Совету депутатов</w:t>
      </w:r>
      <w:r w:rsidR="00D8207E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 xml:space="preserve">указать </w:t>
      </w:r>
      <w:r w:rsidR="00D8207E" w:rsidRPr="00D14360">
        <w:rPr>
          <w:sz w:val="28"/>
          <w:szCs w:val="28"/>
        </w:rPr>
        <w:t>лицу, заме</w:t>
      </w:r>
      <w:r w:rsidR="00EF67AC" w:rsidRPr="00D14360">
        <w:rPr>
          <w:sz w:val="28"/>
          <w:szCs w:val="28"/>
        </w:rPr>
        <w:t xml:space="preserve">щающему муниципальную должность, </w:t>
      </w:r>
      <w:r w:rsidRPr="00D14360">
        <w:rPr>
          <w:sz w:val="28"/>
          <w:szCs w:val="28"/>
        </w:rPr>
        <w:t xml:space="preserve">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D8207E" w:rsidRPr="00D14360">
        <w:rPr>
          <w:sz w:val="28"/>
          <w:szCs w:val="28"/>
        </w:rPr>
        <w:t>лицу, замещающему муниципальную должность</w:t>
      </w:r>
      <w:r w:rsidR="00EF67AC" w:rsidRPr="00D14360">
        <w:rPr>
          <w:sz w:val="28"/>
          <w:szCs w:val="28"/>
        </w:rPr>
        <w:t>,</w:t>
      </w:r>
      <w:r w:rsidR="00D8207E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конкретную меру ответственности.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p61"/>
      <w:bookmarkEnd w:id="20"/>
      <w:r w:rsidRPr="00D14360">
        <w:rPr>
          <w:sz w:val="28"/>
          <w:szCs w:val="28"/>
        </w:rPr>
        <w:lastRenderedPageBreak/>
        <w:t>3.1</w:t>
      </w:r>
      <w:r w:rsidR="00B86A42" w:rsidRPr="00D14360">
        <w:rPr>
          <w:sz w:val="28"/>
          <w:szCs w:val="28"/>
        </w:rPr>
        <w:t xml:space="preserve">8. </w:t>
      </w:r>
      <w:r w:rsidR="00153047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По итогам рассмотрения вопроса, указанного в абзаце </w:t>
      </w:r>
      <w:r w:rsidR="00F2619B" w:rsidRPr="00D14360">
        <w:rPr>
          <w:sz w:val="28"/>
          <w:szCs w:val="28"/>
        </w:rPr>
        <w:t>втором</w:t>
      </w:r>
      <w:r w:rsidR="00C020AA" w:rsidRPr="00D14360">
        <w:rPr>
          <w:sz w:val="28"/>
          <w:szCs w:val="28"/>
        </w:rPr>
        <w:t xml:space="preserve"> подпункта "б" пункта </w:t>
      </w:r>
      <w:r w:rsidR="00D8207E" w:rsidRPr="00D14360">
        <w:rPr>
          <w:sz w:val="28"/>
          <w:szCs w:val="28"/>
        </w:rPr>
        <w:t>3.</w:t>
      </w:r>
      <w:r w:rsidR="001707ED" w:rsidRPr="00D14360">
        <w:rPr>
          <w:sz w:val="28"/>
          <w:szCs w:val="28"/>
        </w:rPr>
        <w:t>4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признать, что причина непредставления </w:t>
      </w:r>
      <w:r w:rsidR="00D8207E" w:rsidRPr="00D14360">
        <w:rPr>
          <w:sz w:val="28"/>
          <w:szCs w:val="28"/>
        </w:rPr>
        <w:t>лицом, зам</w:t>
      </w:r>
      <w:r w:rsidR="00EF67AC" w:rsidRPr="00D14360">
        <w:rPr>
          <w:sz w:val="28"/>
          <w:szCs w:val="28"/>
        </w:rPr>
        <w:t xml:space="preserve">ещающим муниципальную должность, </w:t>
      </w:r>
      <w:r w:rsidRPr="00D14360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признать, что причина непредставления </w:t>
      </w:r>
      <w:r w:rsidR="00D8207E" w:rsidRPr="00D14360">
        <w:rPr>
          <w:sz w:val="28"/>
          <w:szCs w:val="28"/>
        </w:rPr>
        <w:t>лицом, замещающим муниципальную должность</w:t>
      </w:r>
      <w:r w:rsidR="00EF67AC" w:rsidRPr="00D14360">
        <w:rPr>
          <w:sz w:val="28"/>
          <w:szCs w:val="28"/>
        </w:rPr>
        <w:t>,</w:t>
      </w:r>
      <w:r w:rsidR="00D8207E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D8207E" w:rsidRPr="00D14360">
        <w:rPr>
          <w:sz w:val="28"/>
          <w:szCs w:val="28"/>
        </w:rPr>
        <w:t>лицу, замещающе</w:t>
      </w:r>
      <w:r w:rsidR="00EF67AC" w:rsidRPr="00D14360">
        <w:rPr>
          <w:sz w:val="28"/>
          <w:szCs w:val="28"/>
        </w:rPr>
        <w:t>му</w:t>
      </w:r>
      <w:r w:rsidR="00D8207E" w:rsidRPr="00D14360">
        <w:rPr>
          <w:sz w:val="28"/>
          <w:szCs w:val="28"/>
        </w:rPr>
        <w:t xml:space="preserve"> муниципальную должность</w:t>
      </w:r>
      <w:r w:rsidR="00EF67AC" w:rsidRPr="00D14360">
        <w:rPr>
          <w:sz w:val="28"/>
          <w:szCs w:val="28"/>
        </w:rPr>
        <w:t>,</w:t>
      </w:r>
      <w:r w:rsidR="00D8207E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принять меры по представлению указанных сведений;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в) признать, что причина непредставления </w:t>
      </w:r>
      <w:r w:rsidR="00D8207E" w:rsidRPr="00D14360">
        <w:rPr>
          <w:sz w:val="28"/>
          <w:szCs w:val="28"/>
        </w:rPr>
        <w:t>лицом, зам</w:t>
      </w:r>
      <w:r w:rsidR="00EF67AC" w:rsidRPr="00D14360">
        <w:rPr>
          <w:sz w:val="28"/>
          <w:szCs w:val="28"/>
        </w:rPr>
        <w:t xml:space="preserve">ещающим муниципальную должность, </w:t>
      </w:r>
      <w:r w:rsidRPr="00D14360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3043EE">
        <w:rPr>
          <w:sz w:val="28"/>
          <w:szCs w:val="28"/>
        </w:rPr>
        <w:t>Совету депутатов</w:t>
      </w:r>
      <w:r w:rsidRPr="00D14360">
        <w:rPr>
          <w:sz w:val="28"/>
          <w:szCs w:val="28"/>
        </w:rPr>
        <w:t xml:space="preserve"> применить к </w:t>
      </w:r>
      <w:r w:rsidR="00D8207E" w:rsidRPr="00D14360">
        <w:rPr>
          <w:sz w:val="28"/>
          <w:szCs w:val="28"/>
        </w:rPr>
        <w:t>лицу, замещающего муниципальную должность</w:t>
      </w:r>
      <w:r w:rsidR="00EF67AC" w:rsidRPr="00D14360">
        <w:rPr>
          <w:sz w:val="28"/>
          <w:szCs w:val="28"/>
        </w:rPr>
        <w:t>,</w:t>
      </w:r>
      <w:r w:rsidR="00D8207E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конкретную меру ответственности.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</w:t>
      </w:r>
      <w:r w:rsidR="00B86A42" w:rsidRPr="00D14360">
        <w:rPr>
          <w:sz w:val="28"/>
          <w:szCs w:val="28"/>
        </w:rPr>
        <w:t>19</w:t>
      </w:r>
      <w:r w:rsidR="00D8207E" w:rsidRPr="00D14360">
        <w:rPr>
          <w:sz w:val="28"/>
          <w:szCs w:val="28"/>
        </w:rPr>
        <w:t>.</w:t>
      </w:r>
      <w:r w:rsidR="00C020AA" w:rsidRPr="00D14360">
        <w:rPr>
          <w:sz w:val="28"/>
          <w:szCs w:val="28"/>
        </w:rPr>
        <w:t xml:space="preserve"> По итогам рассмотрения вопроса, указанного в подпункте "г" пункта </w:t>
      </w:r>
      <w:r w:rsidR="001707ED" w:rsidRPr="00D14360">
        <w:rPr>
          <w:sz w:val="28"/>
          <w:szCs w:val="28"/>
        </w:rPr>
        <w:t>3.4.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признать, что сведения, представленные </w:t>
      </w:r>
      <w:r w:rsidR="00D8207E" w:rsidRPr="00D14360">
        <w:rPr>
          <w:sz w:val="28"/>
          <w:szCs w:val="28"/>
        </w:rPr>
        <w:t>лицом, зам</w:t>
      </w:r>
      <w:r w:rsidR="003D4E07" w:rsidRPr="00D14360">
        <w:rPr>
          <w:sz w:val="28"/>
          <w:szCs w:val="28"/>
        </w:rPr>
        <w:t xml:space="preserve">ещающим муниципальную должность, </w:t>
      </w:r>
      <w:r w:rsidRPr="00D14360">
        <w:rPr>
          <w:sz w:val="28"/>
          <w:szCs w:val="28"/>
        </w:rPr>
        <w:t xml:space="preserve">в соответствии с </w:t>
      </w:r>
      <w:hyperlink r:id="rId12" w:history="1">
        <w:r w:rsidRPr="00D14360">
          <w:rPr>
            <w:rStyle w:val="a3"/>
            <w:color w:val="auto"/>
            <w:sz w:val="28"/>
            <w:szCs w:val="28"/>
            <w:u w:val="none"/>
          </w:rPr>
          <w:t>частью 1 статьи 3</w:t>
        </w:r>
      </w:hyperlink>
      <w:r w:rsidRPr="00D14360">
        <w:rPr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признать, что сведения, представленные </w:t>
      </w:r>
      <w:r w:rsidR="00D8207E" w:rsidRPr="00D14360">
        <w:rPr>
          <w:sz w:val="28"/>
          <w:szCs w:val="28"/>
        </w:rPr>
        <w:t>лицом, зам</w:t>
      </w:r>
      <w:r w:rsidR="003D4E07" w:rsidRPr="00D14360">
        <w:rPr>
          <w:sz w:val="28"/>
          <w:szCs w:val="28"/>
        </w:rPr>
        <w:t xml:space="preserve">ещающим муниципальную должность, </w:t>
      </w:r>
      <w:r w:rsidRPr="00D14360">
        <w:rPr>
          <w:sz w:val="28"/>
          <w:szCs w:val="28"/>
        </w:rPr>
        <w:t xml:space="preserve">в соответствии с </w:t>
      </w:r>
      <w:hyperlink r:id="rId13" w:history="1">
        <w:r w:rsidRPr="00D14360">
          <w:rPr>
            <w:rStyle w:val="a3"/>
            <w:color w:val="auto"/>
            <w:sz w:val="28"/>
            <w:szCs w:val="28"/>
            <w:u w:val="none"/>
          </w:rPr>
          <w:t>частью 1 статьи 3</w:t>
        </w:r>
      </w:hyperlink>
      <w:r w:rsidRPr="00D14360">
        <w:rPr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="003043EE">
        <w:rPr>
          <w:sz w:val="28"/>
          <w:szCs w:val="28"/>
        </w:rPr>
        <w:t>Совету депутатов</w:t>
      </w:r>
      <w:r w:rsidRPr="00D14360">
        <w:rPr>
          <w:sz w:val="28"/>
          <w:szCs w:val="28"/>
        </w:rPr>
        <w:t xml:space="preserve"> применить к </w:t>
      </w:r>
      <w:r w:rsidR="00D8207E" w:rsidRPr="00D14360">
        <w:rPr>
          <w:sz w:val="28"/>
          <w:szCs w:val="28"/>
        </w:rPr>
        <w:t>ли</w:t>
      </w:r>
      <w:r w:rsidR="009F62A9">
        <w:rPr>
          <w:sz w:val="28"/>
          <w:szCs w:val="28"/>
        </w:rPr>
        <w:t>цу, замещающему</w:t>
      </w:r>
      <w:r w:rsidR="003D4E07" w:rsidRPr="00D14360">
        <w:rPr>
          <w:sz w:val="28"/>
          <w:szCs w:val="28"/>
        </w:rPr>
        <w:t xml:space="preserve"> муниципальную</w:t>
      </w:r>
      <w:r w:rsidR="009F62A9">
        <w:rPr>
          <w:sz w:val="28"/>
          <w:szCs w:val="28"/>
        </w:rPr>
        <w:t xml:space="preserve"> должность</w:t>
      </w:r>
      <w:r w:rsidR="003D4E07" w:rsidRPr="00D14360">
        <w:rPr>
          <w:sz w:val="28"/>
          <w:szCs w:val="28"/>
        </w:rPr>
        <w:t xml:space="preserve">, </w:t>
      </w:r>
      <w:r w:rsidRPr="00D14360">
        <w:rPr>
          <w:sz w:val="28"/>
          <w:szCs w:val="28"/>
        </w:rPr>
        <w:t>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0</w:t>
      </w:r>
      <w:r w:rsidR="005A7986" w:rsidRPr="00D14360">
        <w:rPr>
          <w:sz w:val="28"/>
          <w:szCs w:val="28"/>
        </w:rPr>
        <w:t>.</w:t>
      </w:r>
      <w:r w:rsidR="00C020AA" w:rsidRPr="00D14360">
        <w:rPr>
          <w:sz w:val="28"/>
          <w:szCs w:val="28"/>
        </w:rPr>
        <w:t xml:space="preserve"> По итогам рассмотрения вопроса, указанного в абзаце </w:t>
      </w:r>
      <w:r w:rsidR="00F2619B" w:rsidRPr="00D14360">
        <w:rPr>
          <w:sz w:val="28"/>
          <w:szCs w:val="28"/>
        </w:rPr>
        <w:t>третьем</w:t>
      </w:r>
      <w:r w:rsidR="00C020AA" w:rsidRPr="00D14360">
        <w:rPr>
          <w:sz w:val="28"/>
          <w:szCs w:val="28"/>
        </w:rPr>
        <w:t xml:space="preserve"> подпункта "б"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14" w:history="1">
        <w:r w:rsidRPr="00D14360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D14360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15" w:history="1">
        <w:r w:rsidRPr="00D14360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D14360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D14360">
        <w:rPr>
          <w:sz w:val="28"/>
          <w:szCs w:val="28"/>
        </w:rPr>
        <w:lastRenderedPageBreak/>
        <w:t xml:space="preserve">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3043EE">
        <w:rPr>
          <w:sz w:val="28"/>
          <w:szCs w:val="28"/>
        </w:rPr>
        <w:t>Совету депутатов</w:t>
      </w:r>
      <w:r w:rsidR="005A7986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 xml:space="preserve">применить к </w:t>
      </w:r>
      <w:r w:rsidR="005A7986" w:rsidRPr="00D14360">
        <w:rPr>
          <w:sz w:val="28"/>
          <w:szCs w:val="28"/>
        </w:rPr>
        <w:t>лицу, замеща</w:t>
      </w:r>
      <w:r w:rsidR="003D4E07" w:rsidRPr="00D14360">
        <w:rPr>
          <w:sz w:val="28"/>
          <w:szCs w:val="28"/>
        </w:rPr>
        <w:t>ющему</w:t>
      </w:r>
      <w:r w:rsidR="005A7986" w:rsidRPr="00D14360">
        <w:rPr>
          <w:sz w:val="28"/>
          <w:szCs w:val="28"/>
        </w:rPr>
        <w:t xml:space="preserve"> муниципальную должность</w:t>
      </w:r>
      <w:r w:rsidR="003D4E07" w:rsidRPr="00D14360">
        <w:rPr>
          <w:sz w:val="28"/>
          <w:szCs w:val="28"/>
        </w:rPr>
        <w:t>,</w:t>
      </w:r>
      <w:r w:rsidR="005A7986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конкретную меру ответственности.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1" w:name="p76"/>
      <w:bookmarkEnd w:id="21"/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1</w:t>
      </w:r>
      <w:r w:rsidR="00153047" w:rsidRPr="00D14360">
        <w:rPr>
          <w:sz w:val="28"/>
          <w:szCs w:val="28"/>
        </w:rPr>
        <w:t>.</w:t>
      </w:r>
      <w:r w:rsidR="00C020AA" w:rsidRPr="00D14360">
        <w:rPr>
          <w:sz w:val="28"/>
          <w:szCs w:val="28"/>
        </w:rPr>
        <w:t xml:space="preserve"> По итогам рассмотрения вопроса, указанного в абзаце </w:t>
      </w:r>
      <w:r w:rsidR="00F2619B" w:rsidRPr="00D14360">
        <w:rPr>
          <w:sz w:val="28"/>
          <w:szCs w:val="28"/>
        </w:rPr>
        <w:t>четвертом</w:t>
      </w:r>
      <w:r w:rsidR="00C020AA" w:rsidRPr="00D14360">
        <w:rPr>
          <w:sz w:val="28"/>
          <w:szCs w:val="28"/>
        </w:rPr>
        <w:t xml:space="preserve"> подпункта "б"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признать, что при исполнении </w:t>
      </w:r>
      <w:r w:rsidR="005A7986" w:rsidRPr="00D14360">
        <w:rPr>
          <w:sz w:val="28"/>
          <w:szCs w:val="28"/>
        </w:rPr>
        <w:t>лицом, зам</w:t>
      </w:r>
      <w:r w:rsidR="003D4E07" w:rsidRPr="00D14360">
        <w:rPr>
          <w:sz w:val="28"/>
          <w:szCs w:val="28"/>
        </w:rPr>
        <w:t xml:space="preserve">ещающим муниципальную должность, </w:t>
      </w:r>
      <w:r w:rsidRPr="00D14360">
        <w:rPr>
          <w:sz w:val="28"/>
          <w:szCs w:val="28"/>
        </w:rPr>
        <w:t>должностных обязанностей конфликт интересов отсутствует;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признать, что при исполнении </w:t>
      </w:r>
      <w:r w:rsidR="005A7986" w:rsidRPr="00D14360">
        <w:rPr>
          <w:sz w:val="28"/>
          <w:szCs w:val="28"/>
        </w:rPr>
        <w:t>лицом, замещающим</w:t>
      </w:r>
      <w:r w:rsidR="003D4E07" w:rsidRPr="00D14360">
        <w:rPr>
          <w:sz w:val="28"/>
          <w:szCs w:val="28"/>
        </w:rPr>
        <w:t xml:space="preserve"> муниципальную должность, </w:t>
      </w:r>
      <w:r w:rsidRPr="00D14360">
        <w:rPr>
          <w:sz w:val="28"/>
          <w:szCs w:val="28"/>
        </w:rPr>
        <w:t xml:space="preserve">личная заинтересованность приводит или может привести к конфликту интересов. В этом случае комиссия рекомендует </w:t>
      </w:r>
      <w:r w:rsidR="005A7986" w:rsidRPr="00D14360">
        <w:rPr>
          <w:sz w:val="28"/>
          <w:szCs w:val="28"/>
        </w:rPr>
        <w:t>лицу, замещающему муницип</w:t>
      </w:r>
      <w:r w:rsidR="003D4E07" w:rsidRPr="00D14360">
        <w:rPr>
          <w:sz w:val="28"/>
          <w:szCs w:val="28"/>
        </w:rPr>
        <w:t xml:space="preserve">альную должность, </w:t>
      </w:r>
      <w:r w:rsidRPr="00D14360">
        <w:rPr>
          <w:sz w:val="28"/>
          <w:szCs w:val="28"/>
        </w:rPr>
        <w:t xml:space="preserve">и (или) </w:t>
      </w:r>
      <w:r w:rsidR="003043EE">
        <w:rPr>
          <w:sz w:val="28"/>
          <w:szCs w:val="28"/>
        </w:rPr>
        <w:t>Совету депутатов</w:t>
      </w:r>
      <w:r w:rsidRPr="00D14360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в) признать, что </w:t>
      </w:r>
      <w:r w:rsidR="00162DCA" w:rsidRPr="00D14360">
        <w:rPr>
          <w:sz w:val="28"/>
          <w:szCs w:val="28"/>
        </w:rPr>
        <w:t>лицо, замещающее муниципальную должность</w:t>
      </w:r>
      <w:r w:rsidR="003D4E07" w:rsidRPr="00D14360">
        <w:rPr>
          <w:sz w:val="28"/>
          <w:szCs w:val="28"/>
        </w:rPr>
        <w:t>,</w:t>
      </w:r>
      <w:r w:rsidR="00162DCA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не соблюдал</w:t>
      </w:r>
      <w:r w:rsidR="003D4E07" w:rsidRPr="00D14360">
        <w:rPr>
          <w:sz w:val="28"/>
          <w:szCs w:val="28"/>
        </w:rPr>
        <w:t>о</w:t>
      </w:r>
      <w:r w:rsidRPr="00D14360">
        <w:rPr>
          <w:sz w:val="28"/>
          <w:szCs w:val="28"/>
        </w:rPr>
        <w:t xml:space="preserve"> требования об урегулировании конфликта интересов. В этом случае комиссия рекомендует </w:t>
      </w:r>
      <w:r w:rsidR="003043EE">
        <w:rPr>
          <w:sz w:val="28"/>
          <w:szCs w:val="28"/>
        </w:rPr>
        <w:t>Совету депутатов</w:t>
      </w:r>
      <w:r w:rsidRPr="00D14360">
        <w:rPr>
          <w:sz w:val="28"/>
          <w:szCs w:val="28"/>
        </w:rPr>
        <w:t xml:space="preserve"> применить к </w:t>
      </w:r>
      <w:r w:rsidR="00162DCA" w:rsidRPr="00D14360">
        <w:rPr>
          <w:sz w:val="28"/>
          <w:szCs w:val="28"/>
        </w:rPr>
        <w:t>лицу, замещающему</w:t>
      </w:r>
      <w:r w:rsidR="003D4E07" w:rsidRPr="00D14360">
        <w:rPr>
          <w:sz w:val="28"/>
          <w:szCs w:val="28"/>
        </w:rPr>
        <w:t xml:space="preserve"> муниципальную должность, </w:t>
      </w:r>
      <w:r w:rsidRPr="00D14360">
        <w:rPr>
          <w:sz w:val="28"/>
          <w:szCs w:val="28"/>
        </w:rPr>
        <w:t>конкретную меру ответственности.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2" w:name="p81"/>
      <w:bookmarkEnd w:id="22"/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2</w:t>
      </w:r>
      <w:r w:rsidR="00C020AA" w:rsidRPr="00D14360">
        <w:rPr>
          <w:sz w:val="28"/>
          <w:szCs w:val="28"/>
        </w:rPr>
        <w:t>. По итогам рассмотрения вопроса, указанного в подпункте "</w:t>
      </w:r>
      <w:r w:rsidR="00F2619B" w:rsidRPr="00D14360">
        <w:rPr>
          <w:sz w:val="28"/>
          <w:szCs w:val="28"/>
        </w:rPr>
        <w:t>д</w:t>
      </w:r>
      <w:r w:rsidR="00C020AA" w:rsidRPr="00D14360">
        <w:rPr>
          <w:sz w:val="28"/>
          <w:szCs w:val="28"/>
        </w:rPr>
        <w:t xml:space="preserve">"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 w:rsidR="00162DCA" w:rsidRPr="00D14360">
        <w:rPr>
          <w:sz w:val="28"/>
          <w:szCs w:val="28"/>
        </w:rPr>
        <w:t>лица, заме</w:t>
      </w:r>
      <w:r w:rsidR="003D4E07" w:rsidRPr="00D14360">
        <w:rPr>
          <w:sz w:val="28"/>
          <w:szCs w:val="28"/>
        </w:rPr>
        <w:t xml:space="preserve">щающего муниципальную должность, </w:t>
      </w:r>
      <w:r w:rsidRPr="00D14360">
        <w:rPr>
          <w:sz w:val="28"/>
          <w:szCs w:val="28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 w:rsidR="00162DCA" w:rsidRPr="00D14360">
        <w:rPr>
          <w:sz w:val="28"/>
          <w:szCs w:val="28"/>
        </w:rPr>
        <w:t>лица, заме</w:t>
      </w:r>
      <w:r w:rsidR="003D4E07" w:rsidRPr="00D14360">
        <w:rPr>
          <w:sz w:val="28"/>
          <w:szCs w:val="28"/>
        </w:rPr>
        <w:t xml:space="preserve">щающего муниципальную должность, </w:t>
      </w:r>
      <w:r w:rsidRPr="00D14360">
        <w:rPr>
          <w:sz w:val="28"/>
          <w:szCs w:val="28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3</w:t>
      </w:r>
      <w:r w:rsidR="00153047" w:rsidRPr="00D14360">
        <w:rPr>
          <w:sz w:val="28"/>
          <w:szCs w:val="28"/>
        </w:rPr>
        <w:t xml:space="preserve">. </w:t>
      </w:r>
      <w:r w:rsidR="00C020AA" w:rsidRPr="00D14360">
        <w:rPr>
          <w:sz w:val="28"/>
          <w:szCs w:val="28"/>
        </w:rPr>
        <w:t xml:space="preserve"> По итогам рассмотрения вопросов, указанных в </w:t>
      </w:r>
      <w:hyperlink w:anchor="p1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подпунктах "а"</w:t>
        </w:r>
      </w:hyperlink>
      <w:r w:rsidR="00C020AA" w:rsidRPr="00D14360">
        <w:rPr>
          <w:sz w:val="28"/>
          <w:szCs w:val="28"/>
        </w:rPr>
        <w:t xml:space="preserve">, </w:t>
      </w:r>
      <w:hyperlink w:anchor="p4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"б"</w:t>
        </w:r>
      </w:hyperlink>
      <w:r w:rsidR="00C020AA" w:rsidRPr="00D14360">
        <w:rPr>
          <w:sz w:val="28"/>
          <w:szCs w:val="28"/>
        </w:rPr>
        <w:t xml:space="preserve">, </w:t>
      </w:r>
      <w:hyperlink w:anchor="p12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"г"</w:t>
        </w:r>
      </w:hyperlink>
      <w:r w:rsidR="00C020AA" w:rsidRPr="00D14360">
        <w:rPr>
          <w:sz w:val="28"/>
          <w:szCs w:val="28"/>
        </w:rPr>
        <w:t xml:space="preserve">, </w:t>
      </w:r>
      <w:hyperlink w:anchor="p14" w:history="1">
        <w:r w:rsidR="00C020AA" w:rsidRPr="00D14360">
          <w:rPr>
            <w:rStyle w:val="a3"/>
            <w:color w:val="auto"/>
            <w:sz w:val="28"/>
            <w:szCs w:val="28"/>
            <w:u w:val="none"/>
          </w:rPr>
          <w:t>"д"</w:t>
        </w:r>
      </w:hyperlink>
      <w:r w:rsidR="00C020AA" w:rsidRPr="00D14360">
        <w:rPr>
          <w:sz w:val="28"/>
          <w:szCs w:val="28"/>
        </w:rPr>
        <w:t xml:space="preserve">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настоящ</w:t>
      </w:r>
      <w:r w:rsidR="00737930" w:rsidRPr="00D14360">
        <w:rPr>
          <w:sz w:val="28"/>
          <w:szCs w:val="28"/>
        </w:rPr>
        <w:t>им</w:t>
      </w:r>
      <w:r w:rsidR="00C020AA" w:rsidRPr="00D14360">
        <w:rPr>
          <w:sz w:val="28"/>
          <w:szCs w:val="28"/>
        </w:rPr>
        <w:t xml:space="preserve"> Положени</w:t>
      </w:r>
      <w:r w:rsidR="00737930" w:rsidRPr="00D14360">
        <w:rPr>
          <w:sz w:val="28"/>
          <w:szCs w:val="28"/>
        </w:rPr>
        <w:t>ем</w:t>
      </w:r>
      <w:r w:rsidR="00C020AA" w:rsidRPr="00D14360">
        <w:rPr>
          <w:sz w:val="28"/>
          <w:szCs w:val="28"/>
        </w:rPr>
        <w:t>. Основания и мотивы принятия такого решения должны быть отражены в протоколе заседания комиссии.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3" w:name="p87"/>
      <w:bookmarkEnd w:id="23"/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4</w:t>
      </w:r>
      <w:r w:rsidR="00C020AA" w:rsidRPr="00D14360">
        <w:rPr>
          <w:sz w:val="28"/>
          <w:szCs w:val="28"/>
        </w:rPr>
        <w:t xml:space="preserve">. По итогам рассмотрения вопроса, предусмотренного подпунктом "в" пункта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5</w:t>
      </w:r>
      <w:r w:rsidR="00D07231" w:rsidRPr="00D14360">
        <w:rPr>
          <w:sz w:val="28"/>
          <w:szCs w:val="28"/>
        </w:rPr>
        <w:t>.</w:t>
      </w:r>
      <w:r w:rsidR="00C020AA" w:rsidRPr="00D14360">
        <w:rPr>
          <w:sz w:val="28"/>
          <w:szCs w:val="28"/>
        </w:rPr>
        <w:t xml:space="preserve"> Для исполнения решений комиссии могут быть подготовлены проекты нормативных правовых актов </w:t>
      </w:r>
      <w:r w:rsidR="00263A03" w:rsidRPr="00D14360">
        <w:rPr>
          <w:sz w:val="28"/>
          <w:szCs w:val="28"/>
        </w:rPr>
        <w:t>органов местного самоуправления округа</w:t>
      </w:r>
      <w:r w:rsidR="00C020AA" w:rsidRPr="00D14360">
        <w:rPr>
          <w:sz w:val="28"/>
          <w:szCs w:val="28"/>
        </w:rPr>
        <w:t xml:space="preserve">, решений или поручений </w:t>
      </w:r>
      <w:r w:rsidR="003043EE">
        <w:rPr>
          <w:sz w:val="28"/>
          <w:szCs w:val="28"/>
        </w:rPr>
        <w:t>Совета депутатов</w:t>
      </w:r>
      <w:r w:rsidR="00C020AA" w:rsidRPr="00D14360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3043EE">
        <w:rPr>
          <w:sz w:val="28"/>
          <w:szCs w:val="28"/>
        </w:rPr>
        <w:t>Совета депутатов</w:t>
      </w:r>
      <w:r w:rsidR="00C020AA" w:rsidRPr="00D14360">
        <w:rPr>
          <w:sz w:val="28"/>
          <w:szCs w:val="28"/>
        </w:rPr>
        <w:t>.</w:t>
      </w:r>
    </w:p>
    <w:p w:rsidR="00C020AA" w:rsidRPr="00D14360" w:rsidRDefault="00067BFE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3.2</w:t>
      </w:r>
      <w:r w:rsidR="00B86A42" w:rsidRPr="00D14360">
        <w:rPr>
          <w:sz w:val="28"/>
          <w:szCs w:val="28"/>
        </w:rPr>
        <w:t>6</w:t>
      </w:r>
      <w:r w:rsidR="00D07231" w:rsidRPr="00D14360">
        <w:rPr>
          <w:sz w:val="28"/>
          <w:szCs w:val="28"/>
        </w:rPr>
        <w:t>.</w:t>
      </w:r>
      <w:r w:rsidR="00C020AA" w:rsidRPr="00D14360">
        <w:rPr>
          <w:sz w:val="28"/>
          <w:szCs w:val="28"/>
        </w:rPr>
        <w:t xml:space="preserve"> Решения комиссии по вопросам, указанным в пункте </w:t>
      </w:r>
      <w:r w:rsidR="001707ED" w:rsidRPr="00D14360">
        <w:rPr>
          <w:sz w:val="28"/>
          <w:szCs w:val="28"/>
        </w:rPr>
        <w:t>3.4</w:t>
      </w:r>
      <w:r w:rsidR="00C020AA" w:rsidRPr="00D14360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20AA" w:rsidRPr="00D14360" w:rsidRDefault="00067BFE" w:rsidP="006D2B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lastRenderedPageBreak/>
        <w:t>3.</w:t>
      </w:r>
      <w:r w:rsidR="00B86A42" w:rsidRPr="00D14360">
        <w:rPr>
          <w:sz w:val="28"/>
          <w:szCs w:val="28"/>
        </w:rPr>
        <w:t>2</w:t>
      </w:r>
      <w:r w:rsidR="009F62A9">
        <w:rPr>
          <w:sz w:val="28"/>
          <w:szCs w:val="28"/>
        </w:rPr>
        <w:t>7</w:t>
      </w:r>
      <w:r w:rsidR="00D07231" w:rsidRPr="00D14360">
        <w:rPr>
          <w:sz w:val="28"/>
          <w:szCs w:val="28"/>
        </w:rPr>
        <w:t>.</w:t>
      </w:r>
      <w:r w:rsidR="00C020AA" w:rsidRPr="00D14360">
        <w:rPr>
          <w:sz w:val="28"/>
          <w:szCs w:val="28"/>
        </w:rPr>
        <w:t xml:space="preserve"> Решения комиссии оформляются протоколами, которые подписывают члены комиссии, принимавшие участие в </w:t>
      </w:r>
      <w:r w:rsidR="00F2619B" w:rsidRPr="00D14360">
        <w:rPr>
          <w:sz w:val="28"/>
          <w:szCs w:val="28"/>
        </w:rPr>
        <w:t>ее заседании. Решения комиссии</w:t>
      </w:r>
      <w:r w:rsidR="00C020AA" w:rsidRPr="00D14360">
        <w:rPr>
          <w:sz w:val="28"/>
          <w:szCs w:val="28"/>
        </w:rPr>
        <w:t xml:space="preserve"> для </w:t>
      </w:r>
      <w:r w:rsidR="003043EE">
        <w:rPr>
          <w:sz w:val="28"/>
          <w:szCs w:val="28"/>
        </w:rPr>
        <w:t>Совета депутатов</w:t>
      </w:r>
      <w:r w:rsidR="00341E84" w:rsidRPr="00D14360">
        <w:rPr>
          <w:sz w:val="28"/>
          <w:szCs w:val="28"/>
        </w:rPr>
        <w:t xml:space="preserve"> </w:t>
      </w:r>
      <w:r w:rsidR="00C020AA" w:rsidRPr="00D14360">
        <w:rPr>
          <w:sz w:val="28"/>
          <w:szCs w:val="28"/>
        </w:rPr>
        <w:t xml:space="preserve">носят рекомендательный характер. </w:t>
      </w:r>
    </w:p>
    <w:p w:rsidR="004E4188" w:rsidRPr="00D14360" w:rsidRDefault="004E4188" w:rsidP="006D2B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pacing w:val="2"/>
          <w:sz w:val="28"/>
          <w:szCs w:val="28"/>
        </w:rPr>
        <w:t>3.2</w:t>
      </w:r>
      <w:r w:rsidR="009F62A9">
        <w:rPr>
          <w:spacing w:val="2"/>
          <w:sz w:val="28"/>
          <w:szCs w:val="28"/>
        </w:rPr>
        <w:t>8</w:t>
      </w:r>
      <w:r w:rsidRPr="00D14360">
        <w:rPr>
          <w:spacing w:val="2"/>
          <w:sz w:val="28"/>
          <w:szCs w:val="28"/>
        </w:rPr>
        <w:t xml:space="preserve">. </w:t>
      </w:r>
      <w:r w:rsidRPr="00D14360">
        <w:rPr>
          <w:spacing w:val="2"/>
          <w:sz w:val="28"/>
          <w:szCs w:val="28"/>
          <w:vertAlign w:val="superscript"/>
        </w:rPr>
        <w:t xml:space="preserve"> </w:t>
      </w:r>
      <w:r w:rsidRPr="00D14360">
        <w:rPr>
          <w:spacing w:val="2"/>
          <w:sz w:val="28"/>
          <w:szCs w:val="28"/>
        </w:rPr>
        <w:t>По итогам рассмотрения</w:t>
      </w:r>
      <w:r w:rsidRPr="00D14360">
        <w:rPr>
          <w:sz w:val="28"/>
          <w:szCs w:val="28"/>
        </w:rPr>
        <w:t xml:space="preserve"> </w:t>
      </w:r>
      <w:r w:rsidRPr="00D14360">
        <w:rPr>
          <w:spacing w:val="2"/>
          <w:sz w:val="28"/>
          <w:szCs w:val="28"/>
        </w:rPr>
        <w:t>решения (</w:t>
      </w:r>
      <w:r w:rsidRPr="00D14360">
        <w:rPr>
          <w:sz w:val="28"/>
          <w:szCs w:val="28"/>
        </w:rPr>
        <w:t xml:space="preserve">выписки из решения), поступившее из комиссии по рассмотрению вопросов правоприменительной </w:t>
      </w:r>
      <w:proofErr w:type="gramStart"/>
      <w:r w:rsidRPr="00D14360">
        <w:rPr>
          <w:sz w:val="28"/>
          <w:szCs w:val="28"/>
        </w:rPr>
        <w:t>практики,  комиссия</w:t>
      </w:r>
      <w:proofErr w:type="gramEnd"/>
      <w:r w:rsidRPr="00D14360">
        <w:rPr>
          <w:sz w:val="28"/>
          <w:szCs w:val="28"/>
        </w:rPr>
        <w:t xml:space="preserve"> разрабатывает и реализует системы мер, направленных на предупреждение и устранение причин по которым ненормативные правовые акты признаны недействительными (недействующими), решения и действия (бездействие) органа местного самоуправления округа и (или) его должностных лиц признаны незаконными</w:t>
      </w:r>
      <w:r w:rsidR="00D14360" w:rsidRPr="00D14360">
        <w:rPr>
          <w:sz w:val="28"/>
          <w:szCs w:val="28"/>
        </w:rPr>
        <w:t>.</w:t>
      </w:r>
    </w:p>
    <w:p w:rsidR="00C020AA" w:rsidRPr="00D14360" w:rsidRDefault="00D07231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3.</w:t>
      </w:r>
      <w:r w:rsidR="009F62A9">
        <w:rPr>
          <w:sz w:val="28"/>
          <w:szCs w:val="28"/>
        </w:rPr>
        <w:t>29</w:t>
      </w:r>
      <w:r w:rsidRPr="00D14360">
        <w:rPr>
          <w:sz w:val="28"/>
          <w:szCs w:val="28"/>
        </w:rPr>
        <w:t xml:space="preserve">. </w:t>
      </w:r>
      <w:r w:rsidR="00C020AA" w:rsidRPr="00D14360">
        <w:rPr>
          <w:sz w:val="28"/>
          <w:szCs w:val="28"/>
        </w:rPr>
        <w:t>В протоколе заседания комиссии указываются: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341E84" w:rsidRPr="00D14360">
        <w:rPr>
          <w:sz w:val="28"/>
          <w:szCs w:val="28"/>
        </w:rPr>
        <w:t>лица, замещающего муниципальную должность</w:t>
      </w:r>
      <w:r w:rsidRPr="00D14360">
        <w:rPr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в) предъявляемые к </w:t>
      </w:r>
      <w:r w:rsidR="00341E84" w:rsidRPr="00D14360">
        <w:rPr>
          <w:sz w:val="28"/>
          <w:szCs w:val="28"/>
        </w:rPr>
        <w:t>лицу, замещающего муниципальную должность</w:t>
      </w:r>
      <w:r w:rsidR="009F62A9">
        <w:rPr>
          <w:sz w:val="28"/>
          <w:szCs w:val="28"/>
        </w:rPr>
        <w:t>,</w:t>
      </w:r>
      <w:r w:rsidR="00341E84" w:rsidRPr="00D14360">
        <w:rPr>
          <w:sz w:val="28"/>
          <w:szCs w:val="28"/>
        </w:rPr>
        <w:t xml:space="preserve"> </w:t>
      </w:r>
      <w:r w:rsidRPr="00D14360">
        <w:rPr>
          <w:sz w:val="28"/>
          <w:szCs w:val="28"/>
        </w:rPr>
        <w:t>претензии, материалы, на которых они основываются;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г) содержание пояснений </w:t>
      </w:r>
      <w:r w:rsidR="00341E84" w:rsidRPr="00D14360">
        <w:rPr>
          <w:sz w:val="28"/>
          <w:szCs w:val="28"/>
        </w:rPr>
        <w:t>лица, заме</w:t>
      </w:r>
      <w:r w:rsidR="009F62A9">
        <w:rPr>
          <w:sz w:val="28"/>
          <w:szCs w:val="28"/>
        </w:rPr>
        <w:t xml:space="preserve">щающего муниципальную должность, </w:t>
      </w:r>
      <w:r w:rsidRPr="00D14360">
        <w:rPr>
          <w:sz w:val="28"/>
          <w:szCs w:val="28"/>
        </w:rPr>
        <w:t>и других лиц по существу предъявляемых претензий;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9F62A9">
        <w:rPr>
          <w:sz w:val="28"/>
          <w:szCs w:val="28"/>
        </w:rPr>
        <w:t>комиссию</w:t>
      </w:r>
      <w:r w:rsidRPr="00D14360">
        <w:rPr>
          <w:sz w:val="28"/>
          <w:szCs w:val="28"/>
        </w:rPr>
        <w:t>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ж) другие сведения;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з) результаты голосования;</w:t>
      </w:r>
    </w:p>
    <w:p w:rsidR="00C020AA" w:rsidRPr="00D14360" w:rsidRDefault="00C020AA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360">
        <w:rPr>
          <w:sz w:val="28"/>
          <w:szCs w:val="28"/>
        </w:rPr>
        <w:t>и) решение и обоснование его принятия.</w:t>
      </w:r>
    </w:p>
    <w:p w:rsidR="00C020AA" w:rsidRPr="003A4258" w:rsidRDefault="00975A6B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0D1F79" w:rsidRPr="003A4258">
        <w:rPr>
          <w:sz w:val="28"/>
          <w:szCs w:val="28"/>
        </w:rPr>
        <w:t>.</w:t>
      </w:r>
      <w:r w:rsidR="00C020AA" w:rsidRPr="003A4258">
        <w:rPr>
          <w:sz w:val="28"/>
          <w:szCs w:val="28"/>
        </w:rPr>
        <w:t xml:space="preserve">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</w:t>
      </w:r>
      <w:r w:rsidR="00341E84" w:rsidRPr="003A4258">
        <w:rPr>
          <w:sz w:val="28"/>
          <w:szCs w:val="28"/>
        </w:rPr>
        <w:t>но</w:t>
      </w:r>
      <w:r w:rsidR="00C020AA" w:rsidRPr="003A4258">
        <w:rPr>
          <w:sz w:val="28"/>
          <w:szCs w:val="28"/>
        </w:rPr>
        <w:t xml:space="preserve"> быть ознакомлен</w:t>
      </w:r>
      <w:r w:rsidR="00341E84" w:rsidRPr="003A4258">
        <w:rPr>
          <w:sz w:val="28"/>
          <w:szCs w:val="28"/>
        </w:rPr>
        <w:t>о</w:t>
      </w:r>
      <w:r w:rsidR="00C020AA" w:rsidRPr="003A4258">
        <w:rPr>
          <w:sz w:val="28"/>
          <w:szCs w:val="28"/>
        </w:rPr>
        <w:t xml:space="preserve"> </w:t>
      </w:r>
      <w:r w:rsidR="00341E84" w:rsidRPr="003A4258">
        <w:rPr>
          <w:sz w:val="28"/>
          <w:szCs w:val="28"/>
        </w:rPr>
        <w:t>лицо, замещающее муниципальную должность</w:t>
      </w:r>
      <w:r w:rsidR="00C020AA" w:rsidRPr="003A4258">
        <w:rPr>
          <w:sz w:val="28"/>
          <w:szCs w:val="28"/>
        </w:rPr>
        <w:t>.</w:t>
      </w:r>
    </w:p>
    <w:p w:rsidR="00C020AA" w:rsidRPr="003A4258" w:rsidRDefault="000D1F79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t>3.3</w:t>
      </w:r>
      <w:r w:rsidR="00975A6B">
        <w:rPr>
          <w:sz w:val="28"/>
          <w:szCs w:val="28"/>
        </w:rPr>
        <w:t>2</w:t>
      </w:r>
      <w:r w:rsidR="00B86A42">
        <w:rPr>
          <w:sz w:val="28"/>
          <w:szCs w:val="28"/>
        </w:rPr>
        <w:t xml:space="preserve">. </w:t>
      </w:r>
      <w:r w:rsidR="00C020AA" w:rsidRPr="003A4258">
        <w:rPr>
          <w:sz w:val="28"/>
          <w:szCs w:val="28"/>
        </w:rPr>
        <w:t xml:space="preserve">Копии протокола заседания комиссии в 7-дневный срок со дня заседания направляются </w:t>
      </w:r>
      <w:r w:rsidR="003043EE">
        <w:rPr>
          <w:sz w:val="28"/>
          <w:szCs w:val="28"/>
        </w:rPr>
        <w:t>В Совет депутатов</w:t>
      </w:r>
      <w:r w:rsidR="00C020AA" w:rsidRPr="003A4258">
        <w:rPr>
          <w:sz w:val="28"/>
          <w:szCs w:val="28"/>
        </w:rPr>
        <w:t xml:space="preserve">, полностью или в виде выписок из него - </w:t>
      </w:r>
      <w:r w:rsidR="00341E84" w:rsidRPr="003A4258">
        <w:rPr>
          <w:sz w:val="28"/>
          <w:szCs w:val="28"/>
        </w:rPr>
        <w:t>лицу, замещающему муниципальную должность</w:t>
      </w:r>
      <w:r w:rsidR="00C020AA" w:rsidRPr="003A4258">
        <w:rPr>
          <w:sz w:val="28"/>
          <w:szCs w:val="28"/>
        </w:rPr>
        <w:t>, а также по решению комиссии - иным заинтересованным лицам.</w:t>
      </w:r>
    </w:p>
    <w:p w:rsidR="00B86345" w:rsidRDefault="000D1F79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t>3.3</w:t>
      </w:r>
      <w:r w:rsidR="00975A6B">
        <w:rPr>
          <w:sz w:val="28"/>
          <w:szCs w:val="28"/>
        </w:rPr>
        <w:t>3</w:t>
      </w:r>
      <w:r w:rsidR="00C020AA" w:rsidRPr="003A4258">
        <w:rPr>
          <w:sz w:val="28"/>
          <w:szCs w:val="28"/>
        </w:rPr>
        <w:t xml:space="preserve">. </w:t>
      </w:r>
      <w:r w:rsidR="009F62A9" w:rsidRPr="003043EE">
        <w:rPr>
          <w:sz w:val="28"/>
          <w:szCs w:val="28"/>
        </w:rPr>
        <w:t>Совет депутатов</w:t>
      </w:r>
      <w:r w:rsidR="00C020AA" w:rsidRPr="003A4258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</w:t>
      </w:r>
      <w:r w:rsidR="00853E04">
        <w:rPr>
          <w:sz w:val="28"/>
          <w:szCs w:val="28"/>
        </w:rPr>
        <w:t>,</w:t>
      </w:r>
      <w:r w:rsidR="00C020AA" w:rsidRPr="003A4258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 w:rsidR="00341E84" w:rsidRPr="003A4258">
        <w:rPr>
          <w:sz w:val="28"/>
          <w:szCs w:val="28"/>
        </w:rPr>
        <w:t>лицу, заме</w:t>
      </w:r>
      <w:r w:rsidR="003D4E07">
        <w:rPr>
          <w:sz w:val="28"/>
          <w:szCs w:val="28"/>
        </w:rPr>
        <w:t>щающему муниципальную должность,</w:t>
      </w:r>
      <w:r w:rsidR="00341E84" w:rsidRPr="003A4258">
        <w:rPr>
          <w:sz w:val="28"/>
          <w:szCs w:val="28"/>
        </w:rPr>
        <w:t xml:space="preserve"> </w:t>
      </w:r>
      <w:r w:rsidR="00C020AA" w:rsidRPr="003A4258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9F62A9">
        <w:rPr>
          <w:sz w:val="28"/>
          <w:szCs w:val="28"/>
        </w:rPr>
        <w:t>Совет депутатов</w:t>
      </w:r>
      <w:r w:rsidR="00C020AA" w:rsidRPr="003A4258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</w:t>
      </w:r>
    </w:p>
    <w:p w:rsidR="00C020AA" w:rsidRPr="003A4258" w:rsidRDefault="000D1F79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lastRenderedPageBreak/>
        <w:t>3.3</w:t>
      </w:r>
      <w:r w:rsidR="00975A6B">
        <w:rPr>
          <w:sz w:val="28"/>
          <w:szCs w:val="28"/>
        </w:rPr>
        <w:t>4</w:t>
      </w:r>
      <w:r w:rsidRPr="003A4258">
        <w:rPr>
          <w:sz w:val="28"/>
          <w:szCs w:val="28"/>
        </w:rPr>
        <w:t>.</w:t>
      </w:r>
      <w:r w:rsidR="00C020AA" w:rsidRPr="003A4258">
        <w:rPr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</w:t>
      </w:r>
      <w:r w:rsidR="006F1505" w:rsidRPr="003A4258">
        <w:rPr>
          <w:sz w:val="28"/>
          <w:szCs w:val="28"/>
        </w:rPr>
        <w:t>лица, заме</w:t>
      </w:r>
      <w:r w:rsidR="003D4E07">
        <w:rPr>
          <w:sz w:val="28"/>
          <w:szCs w:val="28"/>
        </w:rPr>
        <w:t xml:space="preserve">щающего муниципальную должность, </w:t>
      </w:r>
      <w:r w:rsidR="00C020AA" w:rsidRPr="003A4258">
        <w:rPr>
          <w:sz w:val="28"/>
          <w:szCs w:val="28"/>
        </w:rPr>
        <w:t xml:space="preserve">информация об этом представляется </w:t>
      </w:r>
      <w:r w:rsidR="00B86345">
        <w:rPr>
          <w:sz w:val="28"/>
          <w:szCs w:val="28"/>
        </w:rPr>
        <w:t>Совету депутатов</w:t>
      </w:r>
      <w:r w:rsidR="00C020AA" w:rsidRPr="003A4258">
        <w:rPr>
          <w:sz w:val="28"/>
          <w:szCs w:val="28"/>
        </w:rPr>
        <w:t xml:space="preserve"> для решения вопроса о применении к </w:t>
      </w:r>
      <w:r w:rsidR="006F1505" w:rsidRPr="003A4258">
        <w:rPr>
          <w:sz w:val="28"/>
          <w:szCs w:val="28"/>
        </w:rPr>
        <w:t>лицу, заме</w:t>
      </w:r>
      <w:r w:rsidR="003D4E07">
        <w:rPr>
          <w:sz w:val="28"/>
          <w:szCs w:val="28"/>
        </w:rPr>
        <w:t xml:space="preserve">щающего муниципальную должность, </w:t>
      </w:r>
      <w:r w:rsidR="00C020AA" w:rsidRPr="003A4258">
        <w:rPr>
          <w:sz w:val="28"/>
          <w:szCs w:val="28"/>
        </w:rPr>
        <w:t>мер ответственности, предусмотренных нормативными правовыми актами Российской Федерации.</w:t>
      </w:r>
    </w:p>
    <w:p w:rsidR="00C020AA" w:rsidRPr="003A4258" w:rsidRDefault="000D1F79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t>3.3</w:t>
      </w:r>
      <w:r w:rsidR="00975A6B">
        <w:rPr>
          <w:sz w:val="28"/>
          <w:szCs w:val="28"/>
        </w:rPr>
        <w:t>5</w:t>
      </w:r>
      <w:r w:rsidRPr="003A4258">
        <w:rPr>
          <w:sz w:val="28"/>
          <w:szCs w:val="28"/>
        </w:rPr>
        <w:t xml:space="preserve">. </w:t>
      </w:r>
      <w:r w:rsidR="00C020AA" w:rsidRPr="003A4258">
        <w:rPr>
          <w:sz w:val="28"/>
          <w:szCs w:val="28"/>
        </w:rPr>
        <w:t xml:space="preserve">В случае установления комиссией факта совершения </w:t>
      </w:r>
      <w:r w:rsidR="006F1505" w:rsidRPr="003A4258">
        <w:rPr>
          <w:sz w:val="28"/>
          <w:szCs w:val="28"/>
        </w:rPr>
        <w:t>лицом, зам</w:t>
      </w:r>
      <w:r w:rsidR="003D4E07">
        <w:rPr>
          <w:sz w:val="28"/>
          <w:szCs w:val="28"/>
        </w:rPr>
        <w:t xml:space="preserve">ещающим муниципальную должность, </w:t>
      </w:r>
      <w:r w:rsidR="00C020AA" w:rsidRPr="003A4258">
        <w:rPr>
          <w:sz w:val="28"/>
          <w:szCs w:val="28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020AA" w:rsidRPr="003A4258" w:rsidRDefault="003400C1" w:rsidP="003A425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t>3.</w:t>
      </w:r>
      <w:r w:rsidR="00B86A42">
        <w:rPr>
          <w:sz w:val="28"/>
          <w:szCs w:val="28"/>
        </w:rPr>
        <w:t>3</w:t>
      </w:r>
      <w:r w:rsidR="00975A6B">
        <w:rPr>
          <w:sz w:val="28"/>
          <w:szCs w:val="28"/>
        </w:rPr>
        <w:t>6</w:t>
      </w:r>
      <w:r w:rsidR="000D1F79" w:rsidRPr="003A4258">
        <w:rPr>
          <w:sz w:val="28"/>
          <w:szCs w:val="28"/>
        </w:rPr>
        <w:t xml:space="preserve">. </w:t>
      </w:r>
      <w:r w:rsidR="00C020AA" w:rsidRPr="003A4258">
        <w:rPr>
          <w:sz w:val="28"/>
          <w:szCs w:val="28"/>
        </w:rPr>
        <w:t xml:space="preserve">Копия протокола заседания комиссии или выписка из него приобщается к личному делу </w:t>
      </w:r>
      <w:r w:rsidRPr="003A4258">
        <w:rPr>
          <w:sz w:val="28"/>
          <w:szCs w:val="28"/>
        </w:rPr>
        <w:t>лица, замещающего муниципальную должность</w:t>
      </w:r>
      <w:r w:rsidR="00C020AA" w:rsidRPr="003A4258">
        <w:rPr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020AA" w:rsidRPr="003A4258" w:rsidRDefault="000D1F79" w:rsidP="00975A6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4258">
        <w:rPr>
          <w:sz w:val="28"/>
          <w:szCs w:val="28"/>
        </w:rPr>
        <w:t>3.</w:t>
      </w:r>
      <w:r w:rsidR="00B86A42">
        <w:rPr>
          <w:sz w:val="28"/>
          <w:szCs w:val="28"/>
        </w:rPr>
        <w:t>3</w:t>
      </w:r>
      <w:r w:rsidR="00975A6B">
        <w:rPr>
          <w:sz w:val="28"/>
          <w:szCs w:val="28"/>
        </w:rPr>
        <w:t>7</w:t>
      </w:r>
      <w:r w:rsidRPr="003A4258">
        <w:rPr>
          <w:sz w:val="28"/>
          <w:szCs w:val="28"/>
        </w:rPr>
        <w:t xml:space="preserve">. </w:t>
      </w:r>
      <w:r w:rsidR="00C020AA" w:rsidRPr="003A4258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</w:t>
      </w:r>
      <w:r w:rsidR="00975A6B">
        <w:rPr>
          <w:sz w:val="28"/>
          <w:szCs w:val="28"/>
        </w:rPr>
        <w:t>ется секретарем комиссии</w:t>
      </w:r>
      <w:r w:rsidR="00C020AA" w:rsidRPr="003A4258">
        <w:rPr>
          <w:sz w:val="28"/>
          <w:szCs w:val="28"/>
        </w:rPr>
        <w:t>.</w:t>
      </w:r>
      <w:r w:rsidR="00BB789B" w:rsidRPr="003A4258">
        <w:rPr>
          <w:sz w:val="28"/>
          <w:szCs w:val="28"/>
        </w:rPr>
        <w:t>"</w:t>
      </w:r>
    </w:p>
    <w:p w:rsidR="00BB789B" w:rsidRPr="00BB789B" w:rsidRDefault="003D4E07" w:rsidP="00BB789B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B789B" w:rsidRPr="00BB789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BB789B" w:rsidRPr="00BB78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B789B" w:rsidRPr="00BB789B">
        <w:rPr>
          <w:rFonts w:ascii="Times New Roman" w:hAnsi="Times New Roman" w:cs="Times New Roman"/>
          <w:spacing w:val="2"/>
          <w:sz w:val="28"/>
          <w:szCs w:val="28"/>
        </w:rPr>
        <w:t>Строку 3 Приложения 2 изложить в следующей редакции: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250"/>
        <w:gridCol w:w="3437"/>
        <w:gridCol w:w="5268"/>
      </w:tblGrid>
      <w:tr w:rsidR="00BB789B" w:rsidRPr="00BB789B" w:rsidTr="00BB789B">
        <w:tc>
          <w:tcPr>
            <w:tcW w:w="1250" w:type="dxa"/>
            <w:shd w:val="clear" w:color="auto" w:fill="auto"/>
          </w:tcPr>
          <w:p w:rsidR="00BB789B" w:rsidRPr="00BB789B" w:rsidRDefault="00BB789B" w:rsidP="00747BE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"3.</w:t>
            </w:r>
          </w:p>
        </w:tc>
        <w:tc>
          <w:tcPr>
            <w:tcW w:w="3437" w:type="dxa"/>
            <w:shd w:val="clear" w:color="auto" w:fill="auto"/>
          </w:tcPr>
          <w:p w:rsidR="00BB789B" w:rsidRPr="00BB789B" w:rsidRDefault="00BB789B" w:rsidP="00BB789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</w:p>
          <w:p w:rsidR="00BB789B" w:rsidRPr="00BB789B" w:rsidRDefault="00BB789B" w:rsidP="00BB789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BB789B" w:rsidRPr="00BB789B" w:rsidRDefault="00BB789B" w:rsidP="00BB789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5268" w:type="dxa"/>
            <w:shd w:val="clear" w:color="auto" w:fill="auto"/>
          </w:tcPr>
          <w:p w:rsidR="00BB789B" w:rsidRPr="00BB789B" w:rsidRDefault="00BB789B" w:rsidP="00747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организационно-кадровой работы администрации Ардатовского муниципального округа Нижегородской области, секретарь комиссии (по согласованию)"</w:t>
            </w:r>
          </w:p>
        </w:tc>
      </w:tr>
    </w:tbl>
    <w:p w:rsidR="00BB789B" w:rsidRPr="00BB789B" w:rsidRDefault="00BB789B" w:rsidP="00BB789B">
      <w:pPr>
        <w:tabs>
          <w:tab w:val="left" w:pos="1620"/>
        </w:tabs>
        <w:ind w:firstLine="709"/>
        <w:jc w:val="both"/>
        <w:rPr>
          <w:rFonts w:ascii="Times New Roman" w:hAnsi="Times New Roman" w:cs="Times New Roman"/>
        </w:rPr>
      </w:pPr>
      <w:r w:rsidRPr="00BB789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Pr="00BB789B">
        <w:rPr>
          <w:rFonts w:ascii="Times New Roman" w:hAnsi="Times New Roman" w:cs="Times New Roman"/>
          <w:sz w:val="28"/>
          <w:szCs w:val="28"/>
        </w:rPr>
        <w:t>м.о.Ардатовский</w:t>
      </w:r>
      <w:proofErr w:type="spellEnd"/>
      <w:r w:rsidRPr="00BB78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89B">
        <w:rPr>
          <w:rFonts w:ascii="Times New Roman" w:hAnsi="Times New Roman" w:cs="Times New Roman"/>
          <w:sz w:val="28"/>
          <w:szCs w:val="28"/>
        </w:rPr>
        <w:t>р.п.Ардатов</w:t>
      </w:r>
      <w:proofErr w:type="spellEnd"/>
      <w:r w:rsidRPr="00BB78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89B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BB789B">
        <w:rPr>
          <w:rFonts w:ascii="Times New Roman" w:hAnsi="Times New Roman" w:cs="Times New Roman"/>
          <w:sz w:val="28"/>
          <w:szCs w:val="28"/>
        </w:rPr>
        <w:t>, д. 35.</w:t>
      </w:r>
    </w:p>
    <w:p w:rsidR="00BB789B" w:rsidRPr="00DD7513" w:rsidRDefault="00BB789B" w:rsidP="00DD7513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020AA" w:rsidRPr="00DD7513" w:rsidRDefault="00C020AA" w:rsidP="00DD7513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020AA" w:rsidRDefault="00C020AA" w:rsidP="00C020AA">
      <w:pPr>
        <w:pStyle w:val="a8"/>
        <w:spacing w:before="0" w:beforeAutospacing="0" w:after="0" w:afterAutospacing="0" w:line="180" w:lineRule="atLeast"/>
        <w:ind w:firstLine="540"/>
        <w:jc w:val="both"/>
      </w:pPr>
      <w: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9"/>
        <w:gridCol w:w="1313"/>
        <w:gridCol w:w="3934"/>
      </w:tblGrid>
      <w:tr w:rsidR="00BB789B" w:rsidRPr="00615A92" w:rsidTr="00747BE3">
        <w:tc>
          <w:tcPr>
            <w:tcW w:w="4499" w:type="dxa"/>
            <w:shd w:val="clear" w:color="auto" w:fill="auto"/>
          </w:tcPr>
          <w:p w:rsidR="00BB789B" w:rsidRPr="00BB789B" w:rsidRDefault="00C020AA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t> </w:t>
            </w:r>
            <w:r w:rsidR="00BB789B" w:rsidRPr="00BB789B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_______________М.А. Мякишева</w:t>
            </w:r>
          </w:p>
        </w:tc>
        <w:tc>
          <w:tcPr>
            <w:tcW w:w="1313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BB789B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_____________</w:t>
            </w:r>
            <w:r w:rsidRPr="00BB789B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BB789B">
              <w:rPr>
                <w:rFonts w:ascii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C020AA" w:rsidRDefault="00C020AA" w:rsidP="00DA58D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C020AA" w:rsidSect="00C42C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075"/>
    <w:multiLevelType w:val="hybridMultilevel"/>
    <w:tmpl w:val="E97E4B7A"/>
    <w:lvl w:ilvl="0" w:tplc="092C5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4952"/>
    <w:multiLevelType w:val="hybridMultilevel"/>
    <w:tmpl w:val="6A4AFEF0"/>
    <w:lvl w:ilvl="0" w:tplc="6E78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A6"/>
    <w:rsid w:val="00006536"/>
    <w:rsid w:val="00007F49"/>
    <w:rsid w:val="0001124A"/>
    <w:rsid w:val="00023094"/>
    <w:rsid w:val="0002625C"/>
    <w:rsid w:val="000320C2"/>
    <w:rsid w:val="00036B9B"/>
    <w:rsid w:val="00065A96"/>
    <w:rsid w:val="00067BFE"/>
    <w:rsid w:val="000712F2"/>
    <w:rsid w:val="00095C69"/>
    <w:rsid w:val="000B7526"/>
    <w:rsid w:val="000C4F6D"/>
    <w:rsid w:val="000D1F79"/>
    <w:rsid w:val="000D3259"/>
    <w:rsid w:val="000F62C0"/>
    <w:rsid w:val="00114FCA"/>
    <w:rsid w:val="00153047"/>
    <w:rsid w:val="001541F6"/>
    <w:rsid w:val="00162DCA"/>
    <w:rsid w:val="001707ED"/>
    <w:rsid w:val="00176328"/>
    <w:rsid w:val="00181851"/>
    <w:rsid w:val="001A13C5"/>
    <w:rsid w:val="001A74D5"/>
    <w:rsid w:val="001B2B2C"/>
    <w:rsid w:val="001B5D18"/>
    <w:rsid w:val="001E68F0"/>
    <w:rsid w:val="001F11B5"/>
    <w:rsid w:val="001F5D5E"/>
    <w:rsid w:val="0022063E"/>
    <w:rsid w:val="00227E51"/>
    <w:rsid w:val="00233620"/>
    <w:rsid w:val="002347CF"/>
    <w:rsid w:val="00242ACB"/>
    <w:rsid w:val="00263A03"/>
    <w:rsid w:val="0028065E"/>
    <w:rsid w:val="00283D5E"/>
    <w:rsid w:val="00284B02"/>
    <w:rsid w:val="0029232D"/>
    <w:rsid w:val="00292762"/>
    <w:rsid w:val="002B246E"/>
    <w:rsid w:val="003043EE"/>
    <w:rsid w:val="003400C1"/>
    <w:rsid w:val="00341E84"/>
    <w:rsid w:val="0034271E"/>
    <w:rsid w:val="00351734"/>
    <w:rsid w:val="00371BC2"/>
    <w:rsid w:val="003A4258"/>
    <w:rsid w:val="003B052F"/>
    <w:rsid w:val="003C330F"/>
    <w:rsid w:val="003D0FF5"/>
    <w:rsid w:val="003D1937"/>
    <w:rsid w:val="003D4E07"/>
    <w:rsid w:val="003D62E1"/>
    <w:rsid w:val="003D6702"/>
    <w:rsid w:val="003F5934"/>
    <w:rsid w:val="004141EC"/>
    <w:rsid w:val="004154A4"/>
    <w:rsid w:val="00420016"/>
    <w:rsid w:val="00435088"/>
    <w:rsid w:val="00441B42"/>
    <w:rsid w:val="00443D26"/>
    <w:rsid w:val="004444C3"/>
    <w:rsid w:val="004726D6"/>
    <w:rsid w:val="004803E4"/>
    <w:rsid w:val="004926CA"/>
    <w:rsid w:val="004C66E7"/>
    <w:rsid w:val="004D54EF"/>
    <w:rsid w:val="004E4188"/>
    <w:rsid w:val="0051115A"/>
    <w:rsid w:val="00514545"/>
    <w:rsid w:val="00522A69"/>
    <w:rsid w:val="00524714"/>
    <w:rsid w:val="00526459"/>
    <w:rsid w:val="00526BB7"/>
    <w:rsid w:val="005307D0"/>
    <w:rsid w:val="0053636F"/>
    <w:rsid w:val="00553CE0"/>
    <w:rsid w:val="00565B41"/>
    <w:rsid w:val="005707F3"/>
    <w:rsid w:val="00573250"/>
    <w:rsid w:val="00582ED9"/>
    <w:rsid w:val="00594FE4"/>
    <w:rsid w:val="0059784A"/>
    <w:rsid w:val="005A1538"/>
    <w:rsid w:val="005A7986"/>
    <w:rsid w:val="005B06FE"/>
    <w:rsid w:val="005B3351"/>
    <w:rsid w:val="005C7582"/>
    <w:rsid w:val="005E5FA0"/>
    <w:rsid w:val="005F091D"/>
    <w:rsid w:val="005F44E5"/>
    <w:rsid w:val="005F7E54"/>
    <w:rsid w:val="0060722A"/>
    <w:rsid w:val="006324B2"/>
    <w:rsid w:val="00643717"/>
    <w:rsid w:val="00652A63"/>
    <w:rsid w:val="00672C61"/>
    <w:rsid w:val="00685DB8"/>
    <w:rsid w:val="006B351D"/>
    <w:rsid w:val="006C3A72"/>
    <w:rsid w:val="006C5A9E"/>
    <w:rsid w:val="006D2BC6"/>
    <w:rsid w:val="006D4CA5"/>
    <w:rsid w:val="006F1505"/>
    <w:rsid w:val="0071457E"/>
    <w:rsid w:val="007336CA"/>
    <w:rsid w:val="00737930"/>
    <w:rsid w:val="00745727"/>
    <w:rsid w:val="00745D3C"/>
    <w:rsid w:val="00755939"/>
    <w:rsid w:val="007916C7"/>
    <w:rsid w:val="007A7F47"/>
    <w:rsid w:val="007E35ED"/>
    <w:rsid w:val="007F72A9"/>
    <w:rsid w:val="00806A86"/>
    <w:rsid w:val="008470B2"/>
    <w:rsid w:val="00853E04"/>
    <w:rsid w:val="00870007"/>
    <w:rsid w:val="0088511D"/>
    <w:rsid w:val="00895362"/>
    <w:rsid w:val="008A7AAD"/>
    <w:rsid w:val="008C0826"/>
    <w:rsid w:val="008E12C7"/>
    <w:rsid w:val="008E150E"/>
    <w:rsid w:val="009062D3"/>
    <w:rsid w:val="00912217"/>
    <w:rsid w:val="009171C8"/>
    <w:rsid w:val="00924380"/>
    <w:rsid w:val="00926BC9"/>
    <w:rsid w:val="00936B49"/>
    <w:rsid w:val="009607B7"/>
    <w:rsid w:val="00975A6B"/>
    <w:rsid w:val="009805E2"/>
    <w:rsid w:val="00985E0C"/>
    <w:rsid w:val="009A2C05"/>
    <w:rsid w:val="009A7F0D"/>
    <w:rsid w:val="009C4BAD"/>
    <w:rsid w:val="009E7D44"/>
    <w:rsid w:val="009F5A2B"/>
    <w:rsid w:val="009F62A9"/>
    <w:rsid w:val="00A0028C"/>
    <w:rsid w:val="00A01C63"/>
    <w:rsid w:val="00A105A1"/>
    <w:rsid w:val="00A13D3C"/>
    <w:rsid w:val="00A33A4F"/>
    <w:rsid w:val="00A40C05"/>
    <w:rsid w:val="00A67F1C"/>
    <w:rsid w:val="00A75FD2"/>
    <w:rsid w:val="00A91023"/>
    <w:rsid w:val="00A910EE"/>
    <w:rsid w:val="00A94572"/>
    <w:rsid w:val="00AA1554"/>
    <w:rsid w:val="00AB132C"/>
    <w:rsid w:val="00AB547E"/>
    <w:rsid w:val="00AB77FC"/>
    <w:rsid w:val="00AC3E84"/>
    <w:rsid w:val="00AE7FCA"/>
    <w:rsid w:val="00AF11B2"/>
    <w:rsid w:val="00AF741D"/>
    <w:rsid w:val="00B10476"/>
    <w:rsid w:val="00B44D29"/>
    <w:rsid w:val="00B52EF6"/>
    <w:rsid w:val="00B64649"/>
    <w:rsid w:val="00B71F41"/>
    <w:rsid w:val="00B86345"/>
    <w:rsid w:val="00B86A42"/>
    <w:rsid w:val="00BB7483"/>
    <w:rsid w:val="00BB789B"/>
    <w:rsid w:val="00BC1996"/>
    <w:rsid w:val="00BC4BC6"/>
    <w:rsid w:val="00BE5FE1"/>
    <w:rsid w:val="00BF546E"/>
    <w:rsid w:val="00C020AA"/>
    <w:rsid w:val="00C14D36"/>
    <w:rsid w:val="00C22A91"/>
    <w:rsid w:val="00C34678"/>
    <w:rsid w:val="00C40552"/>
    <w:rsid w:val="00C414BA"/>
    <w:rsid w:val="00C42CA6"/>
    <w:rsid w:val="00C82F63"/>
    <w:rsid w:val="00CA104D"/>
    <w:rsid w:val="00CB51CE"/>
    <w:rsid w:val="00CD5E53"/>
    <w:rsid w:val="00CE4D46"/>
    <w:rsid w:val="00CF5F55"/>
    <w:rsid w:val="00CF6453"/>
    <w:rsid w:val="00CF679D"/>
    <w:rsid w:val="00D07231"/>
    <w:rsid w:val="00D07A38"/>
    <w:rsid w:val="00D14360"/>
    <w:rsid w:val="00D31CCD"/>
    <w:rsid w:val="00D33870"/>
    <w:rsid w:val="00D343C2"/>
    <w:rsid w:val="00D43576"/>
    <w:rsid w:val="00D50E7D"/>
    <w:rsid w:val="00D52FDC"/>
    <w:rsid w:val="00D72098"/>
    <w:rsid w:val="00D8207E"/>
    <w:rsid w:val="00DA58DE"/>
    <w:rsid w:val="00DB1DA5"/>
    <w:rsid w:val="00DB6A6B"/>
    <w:rsid w:val="00DC1751"/>
    <w:rsid w:val="00DC3561"/>
    <w:rsid w:val="00DC6DD7"/>
    <w:rsid w:val="00DC6FB0"/>
    <w:rsid w:val="00DD5BC5"/>
    <w:rsid w:val="00DD7513"/>
    <w:rsid w:val="00DE3E1B"/>
    <w:rsid w:val="00DF1265"/>
    <w:rsid w:val="00DF1C38"/>
    <w:rsid w:val="00E077F2"/>
    <w:rsid w:val="00E10C02"/>
    <w:rsid w:val="00E13424"/>
    <w:rsid w:val="00E14502"/>
    <w:rsid w:val="00E14E8C"/>
    <w:rsid w:val="00E20FB4"/>
    <w:rsid w:val="00E23154"/>
    <w:rsid w:val="00E24CE0"/>
    <w:rsid w:val="00E3081D"/>
    <w:rsid w:val="00E33461"/>
    <w:rsid w:val="00E34D66"/>
    <w:rsid w:val="00E45175"/>
    <w:rsid w:val="00E56313"/>
    <w:rsid w:val="00E62C38"/>
    <w:rsid w:val="00E741E6"/>
    <w:rsid w:val="00EA0AF8"/>
    <w:rsid w:val="00EB2998"/>
    <w:rsid w:val="00EB4430"/>
    <w:rsid w:val="00EB7E03"/>
    <w:rsid w:val="00EC0DA8"/>
    <w:rsid w:val="00EC21BF"/>
    <w:rsid w:val="00EC3809"/>
    <w:rsid w:val="00EC6AA4"/>
    <w:rsid w:val="00ED0312"/>
    <w:rsid w:val="00EE0B49"/>
    <w:rsid w:val="00EE1AD8"/>
    <w:rsid w:val="00EE6D80"/>
    <w:rsid w:val="00EF0ADA"/>
    <w:rsid w:val="00EF67AC"/>
    <w:rsid w:val="00F022C8"/>
    <w:rsid w:val="00F20BB6"/>
    <w:rsid w:val="00F2619B"/>
    <w:rsid w:val="00F32937"/>
    <w:rsid w:val="00F40D82"/>
    <w:rsid w:val="00F43595"/>
    <w:rsid w:val="00F44A1A"/>
    <w:rsid w:val="00F50500"/>
    <w:rsid w:val="00F57517"/>
    <w:rsid w:val="00F617C0"/>
    <w:rsid w:val="00F6709C"/>
    <w:rsid w:val="00F947C0"/>
    <w:rsid w:val="00FC4B9A"/>
    <w:rsid w:val="00FC5A98"/>
    <w:rsid w:val="00FD125E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CF470-52DF-4E05-84B3-99E3367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49"/>
  </w:style>
  <w:style w:type="paragraph" w:styleId="1">
    <w:name w:val="heading 1"/>
    <w:basedOn w:val="a"/>
    <w:next w:val="a"/>
    <w:link w:val="10"/>
    <w:uiPriority w:val="9"/>
    <w:qFormat/>
    <w:rsid w:val="00C42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2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2C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2C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C42C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4">
    <w:name w:val="Знак"/>
    <w:basedOn w:val="a"/>
    <w:rsid w:val="00C42C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42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2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38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9171C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3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1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ate=01.02.2024" TargetMode="External"/><Relationship Id="rId13" Type="http://schemas.openxmlformats.org/officeDocument/2006/relationships/hyperlink" Target="https://login.consultant.ru/link/?req=doc&amp;base=LAW&amp;n=442435&amp;dst=100028&amp;field=134&amp;date=30.01.202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20BBD9DEF0D323C55AC61436CD1B791F4BAD2708856233F4CA7B537F90C581BCD7BB4A83x9KBH" TargetMode="External"/><Relationship Id="rId12" Type="http://schemas.openxmlformats.org/officeDocument/2006/relationships/hyperlink" Target="https://login.consultant.ru/link/?req=doc&amp;base=LAW&amp;n=442435&amp;dst=100028&amp;field=134&amp;date=30.01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42435&amp;dst=100028&amp;field=134&amp;date=30.01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740&amp;date=30.01.2024" TargetMode="External"/><Relationship Id="rId10" Type="http://schemas.openxmlformats.org/officeDocument/2006/relationships/hyperlink" Target="https://login.consultant.ru/link/?req=doc&amp;base=LAW&amp;n=451740&amp;date=30.01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631&amp;dst=100142&amp;field=134&amp;date=01.02.2024" TargetMode="External"/><Relationship Id="rId14" Type="http://schemas.openxmlformats.org/officeDocument/2006/relationships/hyperlink" Target="https://login.consultant.ru/link/?req=doc&amp;base=LAW&amp;n=451740&amp;date=30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C3AC-D754-48FA-849C-D0A88D31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4201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2024-02-01T13:37:00Z</cp:lastPrinted>
  <dcterms:created xsi:type="dcterms:W3CDTF">2024-02-02T04:27:00Z</dcterms:created>
  <dcterms:modified xsi:type="dcterms:W3CDTF">2024-02-02T04:27:00Z</dcterms:modified>
</cp:coreProperties>
</file>